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7A386">
      <w:pPr>
        <w:keepNext w:val="0"/>
        <w:keepLines w:val="0"/>
        <w:pageBreakBefore w:val="0"/>
        <w:widowControl w:val="0"/>
        <w:kinsoku/>
        <w:wordWrap/>
        <w:overflowPunct/>
        <w:topLinePunct w:val="0"/>
        <w:autoSpaceDE w:val="0"/>
        <w:autoSpaceDN w:val="0"/>
        <w:bidi w:val="0"/>
        <w:adjustRightInd w:val="0"/>
        <w:snapToGrid/>
        <w:spacing w:line="590" w:lineRule="exact"/>
        <w:jc w:val="both"/>
        <w:textAlignment w:val="auto"/>
        <w:rPr>
          <w:rFonts w:eastAsia="仿宋_GB2312"/>
          <w:b/>
          <w:bCs/>
          <w:color w:val="auto"/>
          <w:sz w:val="44"/>
          <w:szCs w:val="44"/>
        </w:rPr>
      </w:pPr>
    </w:p>
    <w:p w14:paraId="2550AA5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Cs/>
          <w:color w:val="auto"/>
          <w:sz w:val="44"/>
          <w:szCs w:val="32"/>
        </w:rPr>
      </w:pPr>
      <w:r>
        <w:rPr>
          <w:rFonts w:hint="eastAsia" w:ascii="方正小标宋_GBK" w:hAnsi="方正小标宋_GBK" w:eastAsia="方正小标宋_GBK" w:cs="方正小标宋_GBK"/>
          <w:bCs/>
          <w:color w:val="auto"/>
          <w:sz w:val="44"/>
          <w:szCs w:val="32"/>
        </w:rPr>
        <w:t>关于印发《淮南市202</w:t>
      </w:r>
      <w:r>
        <w:rPr>
          <w:rFonts w:hint="eastAsia" w:ascii="方正小标宋_GBK" w:hAnsi="方正小标宋_GBK" w:eastAsia="方正小标宋_GBK" w:cs="方正小标宋_GBK"/>
          <w:bCs/>
          <w:color w:val="auto"/>
          <w:sz w:val="44"/>
          <w:szCs w:val="32"/>
          <w:lang w:val="en-US" w:eastAsia="zh-CN"/>
        </w:rPr>
        <w:t>5</w:t>
      </w:r>
      <w:r>
        <w:rPr>
          <w:rFonts w:hint="eastAsia" w:ascii="方正小标宋_GBK" w:hAnsi="方正小标宋_GBK" w:eastAsia="方正小标宋_GBK" w:cs="方正小标宋_GBK"/>
          <w:bCs/>
          <w:color w:val="auto"/>
          <w:sz w:val="44"/>
          <w:szCs w:val="32"/>
        </w:rPr>
        <w:t>年初中学业水平</w:t>
      </w:r>
    </w:p>
    <w:p w14:paraId="419E33D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bCs/>
          <w:color w:val="auto"/>
          <w:sz w:val="44"/>
          <w:szCs w:val="32"/>
          <w:lang w:val="en-US" w:eastAsia="zh-CN"/>
        </w:rPr>
      </w:pPr>
      <w:r>
        <w:rPr>
          <w:rFonts w:hint="eastAsia" w:ascii="方正小标宋_GBK" w:hAnsi="方正小标宋_GBK" w:eastAsia="方正小标宋_GBK" w:cs="方正小标宋_GBK"/>
          <w:bCs/>
          <w:color w:val="auto"/>
          <w:sz w:val="44"/>
          <w:szCs w:val="32"/>
        </w:rPr>
        <w:t>实验操作考试工作方案》的通知</w:t>
      </w:r>
    </w:p>
    <w:p w14:paraId="58443AC1">
      <w:pPr>
        <w:keepNext w:val="0"/>
        <w:keepLines w:val="0"/>
        <w:pageBreakBefore w:val="0"/>
        <w:kinsoku/>
        <w:wordWrap/>
        <w:overflowPunct/>
        <w:topLinePunct w:val="0"/>
        <w:autoSpaceDE w:val="0"/>
        <w:autoSpaceDN w:val="0"/>
        <w:bidi w:val="0"/>
        <w:adjustRightInd w:val="0"/>
        <w:snapToGrid/>
        <w:spacing w:line="590" w:lineRule="exact"/>
        <w:jc w:val="center"/>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lang w:val="zh-CN"/>
        </w:rPr>
        <w:t>淮教体</w:t>
      </w:r>
      <w:r>
        <w:rPr>
          <w:rFonts w:hint="default" w:ascii="Times New Roman" w:hAnsi="Times New Roman" w:eastAsia="方正仿宋_GBK" w:cs="Times New Roman"/>
          <w:color w:val="auto"/>
          <w:sz w:val="32"/>
          <w:szCs w:val="32"/>
        </w:rPr>
        <w:t>装</w:t>
      </w:r>
      <w:r>
        <w:rPr>
          <w:rFonts w:hint="default" w:ascii="Times New Roman" w:hAnsi="Times New Roman" w:eastAsia="方正仿宋_GBK" w:cs="Times New Roman"/>
          <w:color w:val="auto"/>
          <w:sz w:val="32"/>
          <w:szCs w:val="32"/>
          <w:lang w:val="zh-CN"/>
        </w:rPr>
        <w:t>〔202</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zh-CN"/>
        </w:rPr>
        <w:t>〕</w:t>
      </w:r>
      <w:r>
        <w:rPr>
          <w:rFonts w:hint="default" w:ascii="Times New Roman" w:hAnsi="Times New Roman"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lang w:val="zh-CN"/>
        </w:rPr>
        <w:t>号</w:t>
      </w:r>
    </w:p>
    <w:p w14:paraId="04CB578D">
      <w:pPr>
        <w:keepNext w:val="0"/>
        <w:keepLines w:val="0"/>
        <w:pageBreakBefore w:val="0"/>
        <w:kinsoku/>
        <w:wordWrap/>
        <w:overflowPunct/>
        <w:topLinePunct w:val="0"/>
        <w:bidi w:val="0"/>
        <w:snapToGrid/>
        <w:spacing w:line="590" w:lineRule="exact"/>
        <w:jc w:val="center"/>
        <w:textAlignment w:val="auto"/>
        <w:rPr>
          <w:rFonts w:hint="default" w:ascii="Times New Roman" w:hAnsi="Times New Roman" w:eastAsia="方正仿宋_GBK" w:cs="Times New Roman"/>
          <w:color w:val="auto"/>
          <w:sz w:val="32"/>
          <w:szCs w:val="32"/>
        </w:rPr>
      </w:pPr>
    </w:p>
    <w:p w14:paraId="5DCA6014">
      <w:pPr>
        <w:keepNext w:val="0"/>
        <w:keepLines w:val="0"/>
        <w:pageBreakBefore w:val="0"/>
        <w:kinsoku/>
        <w:wordWrap/>
        <w:overflowPunct/>
        <w:topLinePunct w:val="0"/>
        <w:bidi w:val="0"/>
        <w:snapToGrid/>
        <w:spacing w:line="590" w:lineRule="exact"/>
        <w:ind w:left="0" w:leftChars="0" w:firstLine="0" w:firstLineChars="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各县区教育主管部门，</w:t>
      </w:r>
      <w:r>
        <w:rPr>
          <w:rFonts w:hint="default" w:ascii="Times New Roman" w:hAnsi="Times New Roman" w:eastAsia="方正仿宋_GBK" w:cs="Times New Roman"/>
          <w:color w:val="000000"/>
          <w:sz w:val="32"/>
          <w:szCs w:val="32"/>
          <w:lang w:val="en-US" w:eastAsia="zh-CN"/>
        </w:rPr>
        <w:t>市属中小学</w:t>
      </w:r>
      <w:r>
        <w:rPr>
          <w:rFonts w:hint="default" w:ascii="Times New Roman" w:hAnsi="Times New Roman" w:eastAsia="方正仿宋_GBK" w:cs="Times New Roman"/>
          <w:color w:val="000000"/>
          <w:sz w:val="32"/>
          <w:szCs w:val="32"/>
        </w:rPr>
        <w:t>：</w:t>
      </w:r>
    </w:p>
    <w:p w14:paraId="2A8B9A21">
      <w:pPr>
        <w:keepNext w:val="0"/>
        <w:keepLines w:val="0"/>
        <w:pageBreakBefore w:val="0"/>
        <w:kinsoku/>
        <w:wordWrap/>
        <w:overflowPunct/>
        <w:topLinePunct w:val="0"/>
        <w:bidi w:val="0"/>
        <w:snapToGrid/>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现将《淮南市202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年初中学业水平实验操作考试工作方案》印发给你们，请各单位遵照执行。</w:t>
      </w:r>
    </w:p>
    <w:p w14:paraId="2999C749">
      <w:pPr>
        <w:keepNext w:val="0"/>
        <w:keepLines w:val="0"/>
        <w:pageBreakBefore w:val="0"/>
        <w:kinsoku/>
        <w:wordWrap/>
        <w:overflowPunct/>
        <w:topLinePunct w:val="0"/>
        <w:bidi w:val="0"/>
        <w:snapToGrid/>
        <w:spacing w:line="590" w:lineRule="exact"/>
        <w:ind w:firstLine="640" w:firstLineChars="200"/>
        <w:textAlignment w:val="auto"/>
        <w:rPr>
          <w:rFonts w:hint="default" w:ascii="Times New Roman" w:hAnsi="Times New Roman" w:eastAsia="方正仿宋_GBK" w:cs="Times New Roman"/>
          <w:color w:val="000000"/>
          <w:sz w:val="32"/>
          <w:szCs w:val="32"/>
        </w:rPr>
      </w:pPr>
    </w:p>
    <w:p w14:paraId="6264D741">
      <w:pPr>
        <w:keepNext w:val="0"/>
        <w:keepLines w:val="0"/>
        <w:pageBreakBefore w:val="0"/>
        <w:kinsoku/>
        <w:wordWrap/>
        <w:overflowPunct/>
        <w:topLinePunct w:val="0"/>
        <w:bidi w:val="0"/>
        <w:snapToGrid/>
        <w:spacing w:line="590" w:lineRule="exact"/>
        <w:ind w:firstLine="640" w:firstLineChars="200"/>
        <w:textAlignment w:val="auto"/>
        <w:rPr>
          <w:rFonts w:hint="default" w:ascii="Times New Roman" w:hAnsi="Times New Roman" w:eastAsia="方正仿宋_GBK" w:cs="Times New Roman"/>
          <w:color w:val="000000"/>
          <w:sz w:val="32"/>
          <w:szCs w:val="32"/>
        </w:rPr>
      </w:pPr>
    </w:p>
    <w:p w14:paraId="6BDE8023">
      <w:pPr>
        <w:keepNext w:val="0"/>
        <w:keepLines w:val="0"/>
        <w:pageBreakBefore w:val="0"/>
        <w:kinsoku/>
        <w:wordWrap/>
        <w:overflowPunct/>
        <w:topLinePunct w:val="0"/>
        <w:bidi w:val="0"/>
        <w:snapToGrid/>
        <w:spacing w:line="590" w:lineRule="exact"/>
        <w:ind w:firstLine="640" w:firstLineChars="200"/>
        <w:textAlignment w:val="auto"/>
        <w:rPr>
          <w:rFonts w:hint="default" w:ascii="Times New Roman" w:hAnsi="Times New Roman" w:eastAsia="方正仿宋_GBK" w:cs="Times New Roman"/>
          <w:color w:val="000000"/>
          <w:sz w:val="32"/>
          <w:szCs w:val="32"/>
        </w:rPr>
      </w:pPr>
    </w:p>
    <w:p w14:paraId="7882E2F9">
      <w:pPr>
        <w:keepNext w:val="0"/>
        <w:keepLines w:val="0"/>
        <w:pageBreakBefore w:val="0"/>
        <w:widowControl w:val="0"/>
        <w:kinsoku/>
        <w:wordWrap/>
        <w:overflowPunct/>
        <w:topLinePunct w:val="0"/>
        <w:autoSpaceDE/>
        <w:autoSpaceDN/>
        <w:bidi w:val="0"/>
        <w:adjustRightInd/>
        <w:snapToGrid/>
        <w:spacing w:line="590" w:lineRule="exact"/>
        <w:ind w:right="640" w:rightChars="200" w:firstLine="0" w:firstLineChars="0"/>
        <w:jc w:val="right"/>
        <w:textAlignment w:val="auto"/>
        <w:rPr>
          <w:rFonts w:hint="eastAsia" w:ascii="Times New Roman" w:hAnsi="Times New Roman" w:eastAsia="方正仿宋_GBK" w:cs="Times New Roman"/>
          <w:color w:val="000000"/>
          <w:sz w:val="32"/>
          <w:szCs w:val="32"/>
          <w:lang w:val="en-US" w:eastAsia="zh-CN"/>
        </w:rPr>
      </w:pPr>
      <w:r>
        <w:rPr>
          <w:rFonts w:hint="eastAsia" w:eastAsia="方正仿宋_GBK" w:cs="Times New Roman"/>
          <w:color w:val="000000"/>
          <w:sz w:val="32"/>
          <w:szCs w:val="32"/>
          <w:lang w:val="en-US" w:eastAsia="zh-CN"/>
        </w:rPr>
        <w:t>淮南市教育体育局</w:t>
      </w:r>
    </w:p>
    <w:p w14:paraId="061C1943">
      <w:pPr>
        <w:keepNext w:val="0"/>
        <w:keepLines w:val="0"/>
        <w:pageBreakBefore w:val="0"/>
        <w:widowControl w:val="0"/>
        <w:kinsoku/>
        <w:wordWrap/>
        <w:overflowPunct/>
        <w:topLinePunct w:val="0"/>
        <w:autoSpaceDE/>
        <w:autoSpaceDN/>
        <w:bidi w:val="0"/>
        <w:adjustRightInd/>
        <w:snapToGrid/>
        <w:spacing w:line="590" w:lineRule="exact"/>
        <w:ind w:right="640" w:rightChars="200" w:firstLine="0" w:firstLineChars="0"/>
        <w:jc w:val="righ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lang w:val="en-US" w:eastAsia="zh-CN"/>
        </w:rPr>
        <w:t>27</w:t>
      </w:r>
      <w:r>
        <w:rPr>
          <w:rFonts w:hint="default" w:ascii="Times New Roman" w:hAnsi="Times New Roman" w:eastAsia="方正仿宋_GBK" w:cs="Times New Roman"/>
          <w:color w:val="000000"/>
          <w:sz w:val="32"/>
          <w:szCs w:val="32"/>
        </w:rPr>
        <w:t>日</w:t>
      </w:r>
      <w:bookmarkStart w:id="0" w:name="_GoBack"/>
      <w:bookmarkEnd w:id="0"/>
    </w:p>
    <w:p w14:paraId="191D0E0B">
      <w:pPr>
        <w:keepNext w:val="0"/>
        <w:keepLines w:val="0"/>
        <w:pageBreakBefore w:val="0"/>
        <w:kinsoku/>
        <w:wordWrap/>
        <w:overflowPunct/>
        <w:topLinePunct w:val="0"/>
        <w:bidi w:val="0"/>
        <w:snapToGrid/>
        <w:spacing w:line="590" w:lineRule="exact"/>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rPr>
        <w:br w:type="page"/>
      </w:r>
    </w:p>
    <w:p w14:paraId="6DAC12D2">
      <w:pPr>
        <w:pStyle w:val="5"/>
        <w:keepNext w:val="0"/>
        <w:keepLines w:val="0"/>
        <w:pageBreakBefore w:val="0"/>
        <w:widowControl/>
        <w:kinsoku/>
        <w:wordWrap/>
        <w:overflowPunct/>
        <w:topLinePunct w:val="0"/>
        <w:bidi w:val="0"/>
        <w:snapToGrid/>
        <w:spacing w:line="590" w:lineRule="exact"/>
        <w:ind w:firstLine="640"/>
        <w:jc w:val="center"/>
        <w:textAlignment w:val="auto"/>
        <w:rPr>
          <w:rFonts w:hint="eastAsia" w:ascii="方正小标宋_GBK" w:hAnsi="方正小标宋_GBK" w:eastAsia="方正小标宋_GBK" w:cs="方正小标宋_GBK"/>
          <w:b w:val="0"/>
          <w:bCs/>
          <w:color w:val="auto"/>
          <w:sz w:val="44"/>
          <w:szCs w:val="44"/>
        </w:rPr>
      </w:pPr>
    </w:p>
    <w:p w14:paraId="1D2F7BEE">
      <w:pPr>
        <w:pStyle w:val="5"/>
        <w:keepNext w:val="0"/>
        <w:keepLines w:val="0"/>
        <w:pageBreakBefore w:val="0"/>
        <w:widowControl/>
        <w:kinsoku/>
        <w:wordWrap/>
        <w:overflowPunct/>
        <w:topLinePunct w:val="0"/>
        <w:bidi w:val="0"/>
        <w:snapToGrid/>
        <w:spacing w:line="590" w:lineRule="exact"/>
        <w:ind w:firstLine="640"/>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淮南市202</w:t>
      </w:r>
      <w:r>
        <w:rPr>
          <w:rFonts w:hint="eastAsia" w:ascii="方正小标宋_GBK" w:hAnsi="方正小标宋_GBK" w:eastAsia="方正小标宋_GBK" w:cs="方正小标宋_GBK"/>
          <w:b w:val="0"/>
          <w:bCs/>
          <w:color w:val="auto"/>
          <w:sz w:val="44"/>
          <w:szCs w:val="44"/>
          <w:lang w:val="en-US" w:eastAsia="zh-CN"/>
        </w:rPr>
        <w:t>5</w:t>
      </w:r>
      <w:r>
        <w:rPr>
          <w:rFonts w:hint="eastAsia" w:ascii="方正小标宋_GBK" w:hAnsi="方正小标宋_GBK" w:eastAsia="方正小标宋_GBK" w:cs="方正小标宋_GBK"/>
          <w:b w:val="0"/>
          <w:bCs/>
          <w:color w:val="auto"/>
          <w:sz w:val="44"/>
          <w:szCs w:val="44"/>
        </w:rPr>
        <w:t>年初中学业水平实验操作</w:t>
      </w:r>
    </w:p>
    <w:p w14:paraId="3EBA0A36">
      <w:pPr>
        <w:pStyle w:val="5"/>
        <w:keepNext w:val="0"/>
        <w:keepLines w:val="0"/>
        <w:pageBreakBefore w:val="0"/>
        <w:widowControl/>
        <w:kinsoku/>
        <w:wordWrap/>
        <w:overflowPunct/>
        <w:topLinePunct w:val="0"/>
        <w:bidi w:val="0"/>
        <w:snapToGrid/>
        <w:spacing w:line="590" w:lineRule="exact"/>
        <w:ind w:firstLine="640"/>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考试工作方案</w:t>
      </w:r>
    </w:p>
    <w:p w14:paraId="5C276C89">
      <w:pPr>
        <w:pStyle w:val="5"/>
        <w:keepNext w:val="0"/>
        <w:keepLines w:val="0"/>
        <w:pageBreakBefore w:val="0"/>
        <w:widowControl/>
        <w:kinsoku/>
        <w:wordWrap/>
        <w:overflowPunct/>
        <w:topLinePunct w:val="0"/>
        <w:bidi w:val="0"/>
        <w:snapToGrid/>
        <w:spacing w:line="590" w:lineRule="exact"/>
        <w:ind w:firstLine="640"/>
        <w:jc w:val="center"/>
        <w:textAlignment w:val="auto"/>
        <w:rPr>
          <w:rFonts w:hint="default" w:ascii="Times New Roman" w:hAnsi="Times New Roman" w:eastAsia="方正仿宋_GBK" w:cs="Times New Roman"/>
          <w:bCs/>
          <w:color w:val="auto"/>
          <w:sz w:val="32"/>
          <w:szCs w:val="32"/>
        </w:rPr>
      </w:pPr>
    </w:p>
    <w:p w14:paraId="5A0E878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000000"/>
          <w:sz w:val="32"/>
          <w:szCs w:val="32"/>
        </w:rPr>
        <w:t>一、</w:t>
      </w:r>
      <w:r>
        <w:rPr>
          <w:rFonts w:hint="eastAsia" w:ascii="方正黑体_GBK" w:hAnsi="方正黑体_GBK" w:eastAsia="方正黑体_GBK" w:cs="方正黑体_GBK"/>
          <w:color w:val="auto"/>
          <w:sz w:val="32"/>
          <w:szCs w:val="32"/>
        </w:rPr>
        <w:t>考试对象、科目及时间安排</w:t>
      </w:r>
    </w:p>
    <w:p w14:paraId="7D21F212">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考试对象：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符合市教体局《</w:t>
      </w:r>
      <w:r>
        <w:rPr>
          <w:rFonts w:hint="default" w:ascii="Times New Roman" w:hAnsi="Times New Roman" w:eastAsia="方正仿宋_GBK" w:cs="Times New Roman"/>
          <w:color w:val="000000" w:themeColor="text1"/>
          <w:sz w:val="32"/>
          <w:szCs w:val="32"/>
          <w14:textFill>
            <w14:solidFill>
              <w14:schemeClr w14:val="tx1"/>
            </w14:solidFill>
          </w14:textFill>
        </w:rPr>
        <w:t>关于做好202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年淮南市初中学业水平考试报名工作的通知</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》中报名对象要求的八年级和九年级学生。</w:t>
      </w:r>
    </w:p>
    <w:p w14:paraId="2DFA2B4F">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仿宋_GBK" w:cs="Times New Roman"/>
          <w:b/>
          <w:bCs/>
          <w:color w:val="000000" w:themeColor="text1"/>
          <w:sz w:val="32"/>
          <w:szCs w:val="32"/>
          <w:lang w:val="en-US" w:eastAsia="zh-CN"/>
          <w14:textFill>
            <w14:solidFill>
              <w14:schemeClr w14:val="tx1"/>
            </w14:solidFill>
          </w14:textFill>
        </w:rPr>
        <w:t>考试科目：</w:t>
      </w:r>
      <w:r>
        <w:rPr>
          <w:rFonts w:hint="default" w:ascii="Times New Roman" w:hAnsi="Times New Roman" w:eastAsia="方正仿宋_GBK" w:cs="Times New Roman"/>
          <w:color w:val="000000" w:themeColor="text1"/>
          <w:sz w:val="32"/>
          <w:szCs w:val="32"/>
          <w14:textFill>
            <w14:solidFill>
              <w14:schemeClr w14:val="tx1"/>
            </w14:solidFill>
          </w14:textFill>
        </w:rPr>
        <w:t>八年级学生参加生物学实验操作考试，九年级学生参加物理、化学实验操作考试</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p>
    <w:p w14:paraId="0D1F086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color w:val="auto"/>
          <w:sz w:val="32"/>
          <w:szCs w:val="32"/>
          <w:lang w:val="en-US" w:eastAsia="zh-CN"/>
        </w:rPr>
        <w:t>考试时间：</w:t>
      </w:r>
      <w:r>
        <w:rPr>
          <w:rFonts w:hint="default" w:ascii="Times New Roman" w:hAnsi="Times New Roman" w:eastAsia="方正仿宋_GBK" w:cs="Times New Roman"/>
          <w:color w:val="auto"/>
          <w:sz w:val="32"/>
          <w:szCs w:val="32"/>
        </w:rPr>
        <w:t>八</w:t>
      </w:r>
      <w:r>
        <w:rPr>
          <w:rFonts w:hint="default" w:ascii="Times New Roman" w:hAnsi="Times New Roman" w:eastAsia="方正仿宋_GBK" w:cs="Times New Roman"/>
          <w:color w:val="auto"/>
          <w:sz w:val="32"/>
          <w:szCs w:val="32"/>
          <w:lang w:eastAsia="zh-CN"/>
        </w:rPr>
        <w:t>年级</w:t>
      </w:r>
      <w:r>
        <w:rPr>
          <w:rFonts w:hint="default" w:ascii="Times New Roman" w:hAnsi="Times New Roman" w:eastAsia="方正仿宋_GBK" w:cs="Times New Roman"/>
          <w:color w:val="auto"/>
          <w:sz w:val="32"/>
          <w:szCs w:val="32"/>
        </w:rPr>
        <w:t>统一安排在5月</w:t>
      </w:r>
      <w:r>
        <w:rPr>
          <w:rFonts w:hint="default" w:ascii="Times New Roman" w:hAnsi="Times New Roman" w:eastAsia="方正仿宋_GBK" w:cs="Times New Roman"/>
          <w:color w:val="auto"/>
          <w:sz w:val="32"/>
          <w:szCs w:val="32"/>
          <w:lang w:val="en-US" w:eastAsia="zh-CN"/>
        </w:rPr>
        <w:t>中下旬</w:t>
      </w:r>
      <w:r>
        <w:rPr>
          <w:rFonts w:hint="default" w:ascii="Times New Roman" w:hAnsi="Times New Roman" w:eastAsia="方正仿宋_GBK" w:cs="Times New Roman"/>
          <w:color w:val="auto"/>
          <w:sz w:val="32"/>
          <w:szCs w:val="32"/>
        </w:rPr>
        <w:t>（具体时间另行通知）</w:t>
      </w:r>
      <w:r>
        <w:rPr>
          <w:rFonts w:hint="default" w:ascii="Times New Roman" w:hAnsi="Times New Roman" w:eastAsia="方正仿宋_GBK" w:cs="Times New Roman"/>
          <w:color w:val="auto"/>
          <w:sz w:val="32"/>
          <w:szCs w:val="32"/>
          <w:lang w:eastAsia="zh-CN"/>
        </w:rPr>
        <w:t>，九</w:t>
      </w:r>
      <w:r>
        <w:rPr>
          <w:rFonts w:hint="default" w:ascii="Times New Roman" w:hAnsi="Times New Roman" w:eastAsia="方正仿宋_GBK" w:cs="Times New Roman"/>
          <w:color w:val="auto"/>
          <w:sz w:val="32"/>
          <w:szCs w:val="32"/>
        </w:rPr>
        <w:t>年级学生统一安排在</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lang w:val="en-US" w:eastAsia="zh-CN"/>
        </w:rPr>
        <w:t>30日前</w:t>
      </w:r>
      <w:r>
        <w:rPr>
          <w:rFonts w:hint="default" w:ascii="Times New Roman" w:hAnsi="Times New Roman" w:eastAsia="方正仿宋_GBK" w:cs="Times New Roman"/>
          <w:color w:val="auto"/>
          <w:sz w:val="32"/>
          <w:szCs w:val="32"/>
        </w:rPr>
        <w:t>（具体时间另行通知）。</w:t>
      </w:r>
    </w:p>
    <w:p w14:paraId="4B40A2A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为提高工作效率，方便考生，各考点物理、化学实验操作考试和体育考试同时进行。</w:t>
      </w:r>
    </w:p>
    <w:p w14:paraId="66EBAAE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color w:val="000000"/>
          <w:sz w:val="32"/>
          <w:szCs w:val="32"/>
        </w:rPr>
      </w:pPr>
      <w:r>
        <w:rPr>
          <w:rFonts w:hint="default" w:ascii="方正黑体_GBK" w:hAnsi="方正黑体_GBK" w:eastAsia="方正黑体_GBK" w:cs="方正黑体_GBK"/>
          <w:color w:val="000000"/>
          <w:sz w:val="32"/>
          <w:szCs w:val="32"/>
          <w:lang w:eastAsia="zh-CN"/>
        </w:rPr>
        <w:t>二、</w:t>
      </w:r>
      <w:r>
        <w:rPr>
          <w:rFonts w:hint="default" w:ascii="方正黑体_GBK" w:hAnsi="方正黑体_GBK" w:eastAsia="方正黑体_GBK" w:cs="方正黑体_GBK"/>
          <w:color w:val="000000"/>
          <w:sz w:val="32"/>
          <w:szCs w:val="32"/>
        </w:rPr>
        <w:t>命题与成绩呈现</w:t>
      </w:r>
    </w:p>
    <w:p w14:paraId="7013B5F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实验操作考试的试题内容严格限制在课程标准及教材规定的学生必做的分组实验范围之内，主要考查学生基本的规范化操作和实验技能。实验操作考试分值为每科各10分，在应考时每科随机抽取一题，考试成绩计入每科成绩总分，考试结果作为学生综合素质评价的实证材料。</w:t>
      </w:r>
    </w:p>
    <w:p w14:paraId="34B8F7C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三、报名与收费</w:t>
      </w:r>
    </w:p>
    <w:p w14:paraId="2AB9A7E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各报名点组织考生统一报名，于规定的时间内将报名表上报考点，报名时需交实验操作费、药品消耗费每生、每学科8元，直接交考点。实验操作考试准考证，号码必须与文化课准考证号码相一致，准考证由市教育招生考试中心统一办理。</w:t>
      </w:r>
    </w:p>
    <w:p w14:paraId="2E4AE8F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color w:val="auto"/>
          <w:sz w:val="32"/>
          <w:szCs w:val="32"/>
        </w:rPr>
      </w:pPr>
      <w:r>
        <w:rPr>
          <w:rFonts w:hint="default" w:ascii="方正黑体_GBK" w:hAnsi="方正黑体_GBK" w:eastAsia="方正黑体_GBK" w:cs="方正黑体_GBK"/>
          <w:color w:val="auto"/>
          <w:sz w:val="32"/>
          <w:szCs w:val="32"/>
        </w:rPr>
        <w:t>四、考场设置</w:t>
      </w:r>
    </w:p>
    <w:p w14:paraId="039CF4A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市区学校考生由市教体局统一组织考试，寿县、凤台县制定本县考试工作方案，报市教体局备案并组织实施考试。各县（区）社会报名考生到指定考点考试。各考点应按要求设置实验操作考试考场，配足所需的仪器药品，市教育体育局将对各考点进行检查验收。</w:t>
      </w:r>
    </w:p>
    <w:p w14:paraId="64A2D1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实验操作考试前，市教育体育局将提前组织各考点实验操作考试负责人进行评分培训。</w:t>
      </w:r>
    </w:p>
    <w:p w14:paraId="1BEFB53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color w:val="auto"/>
          <w:sz w:val="32"/>
          <w:szCs w:val="32"/>
          <w:lang w:eastAsia="zh-CN"/>
        </w:rPr>
      </w:pPr>
      <w:r>
        <w:rPr>
          <w:rFonts w:hint="default" w:ascii="方正黑体_GBK" w:hAnsi="方正黑体_GBK" w:eastAsia="方正黑体_GBK" w:cs="方正黑体_GBK"/>
          <w:color w:val="auto"/>
          <w:sz w:val="32"/>
          <w:szCs w:val="32"/>
        </w:rPr>
        <w:t>五、</w:t>
      </w:r>
      <w:r>
        <w:rPr>
          <w:rFonts w:hint="default" w:ascii="方正黑体_GBK" w:hAnsi="方正黑体_GBK" w:eastAsia="方正黑体_GBK" w:cs="方正黑体_GBK"/>
          <w:color w:val="auto"/>
          <w:sz w:val="32"/>
          <w:szCs w:val="32"/>
          <w:lang w:eastAsia="zh-CN"/>
        </w:rPr>
        <w:t>免考</w:t>
      </w:r>
    </w:p>
    <w:p w14:paraId="4E39A7C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本次考试不设补考和缓考。</w:t>
      </w:r>
    </w:p>
    <w:p w14:paraId="098E8B9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因残疾丧失实验操作能力的考生，可凭民政部门颁发的残疾证明，填写</w:t>
      </w:r>
      <w:r>
        <w:rPr>
          <w:rFonts w:hint="eastAsia"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淮南市202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年初中学业水平实验操作考试免试申请表（见附件）</w:t>
      </w:r>
      <w:r>
        <w:rPr>
          <w:rFonts w:hint="eastAsia"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，由班主任签字，学校公示后填写意见和公示结果并盖学校公章，经市</w:t>
      </w:r>
      <w:r>
        <w:rPr>
          <w:rFonts w:hint="default" w:ascii="Times New Roman" w:hAnsi="Times New Roman" w:eastAsia="方正仿宋_GBK" w:cs="Times New Roman"/>
          <w:color w:val="000000"/>
          <w:sz w:val="32"/>
          <w:szCs w:val="32"/>
          <w:lang w:eastAsia="zh-CN"/>
        </w:rPr>
        <w:t>教体局装备中心</w:t>
      </w:r>
      <w:r>
        <w:rPr>
          <w:rFonts w:hint="default" w:ascii="Times New Roman" w:hAnsi="Times New Roman" w:eastAsia="方正仿宋_GBK" w:cs="Times New Roman"/>
          <w:color w:val="000000"/>
          <w:sz w:val="32"/>
          <w:szCs w:val="32"/>
        </w:rPr>
        <w:t>审核同意后可以免试，免试成绩每科按10分计入相应学科成绩总分</w:t>
      </w:r>
      <w:r>
        <w:rPr>
          <w:rFonts w:hint="default" w:ascii="Times New Roman" w:hAnsi="Times New Roman" w:eastAsia="方正仿宋_GBK" w:cs="Times New Roman"/>
          <w:color w:val="000000"/>
          <w:sz w:val="32"/>
          <w:szCs w:val="32"/>
          <w:lang w:eastAsia="zh-CN"/>
        </w:rPr>
        <w:t>。</w:t>
      </w:r>
    </w:p>
    <w:p w14:paraId="666B024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因伤、病等特殊意外情况丧失实验操作能力的考生，可凭二级乙等及以上医院证明，填写</w:t>
      </w:r>
      <w:r>
        <w:rPr>
          <w:rFonts w:hint="eastAsia"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淮南市202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年初中学业水平实验操作考试免试申请表（见附件）</w:t>
      </w:r>
      <w:r>
        <w:rPr>
          <w:rFonts w:hint="eastAsia"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，由班主任签字，学校公示后填写意见和公示结果并盖章，经市</w:t>
      </w:r>
      <w:r>
        <w:rPr>
          <w:rFonts w:hint="default" w:ascii="Times New Roman" w:hAnsi="Times New Roman" w:eastAsia="方正仿宋_GBK" w:cs="Times New Roman"/>
          <w:color w:val="000000"/>
          <w:sz w:val="32"/>
          <w:szCs w:val="32"/>
          <w:lang w:eastAsia="zh-CN"/>
        </w:rPr>
        <w:t>教体局装备中心</w:t>
      </w:r>
      <w:r>
        <w:rPr>
          <w:rFonts w:hint="default" w:ascii="Times New Roman" w:hAnsi="Times New Roman" w:eastAsia="方正仿宋_GBK" w:cs="Times New Roman"/>
          <w:color w:val="000000"/>
          <w:sz w:val="32"/>
          <w:szCs w:val="32"/>
        </w:rPr>
        <w:t>审核同意可以免试，免试成绩每科按6分计入相应学科成绩总分。</w:t>
      </w:r>
    </w:p>
    <w:p w14:paraId="57922A7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免试申请须在学校公示不少于三个工作日，由学校汇总后，于实验操作考试一天前送交淮南市</w:t>
      </w:r>
      <w:r>
        <w:rPr>
          <w:rFonts w:hint="default" w:ascii="Times New Roman" w:hAnsi="Times New Roman" w:eastAsia="方正仿宋_GBK" w:cs="Times New Roman"/>
          <w:color w:val="000000"/>
          <w:sz w:val="32"/>
          <w:szCs w:val="32"/>
          <w:lang w:eastAsia="zh-CN"/>
        </w:rPr>
        <w:t>教体局</w:t>
      </w:r>
      <w:r>
        <w:rPr>
          <w:rFonts w:hint="default" w:ascii="Times New Roman" w:hAnsi="Times New Roman" w:eastAsia="方正仿宋_GBK" w:cs="Times New Roman"/>
          <w:color w:val="000000"/>
          <w:sz w:val="32"/>
          <w:szCs w:val="32"/>
        </w:rPr>
        <w:t>装备中心（免试申请表、证明材料原件及复印件、学校公示单各一份），逾期不再受理。</w:t>
      </w:r>
    </w:p>
    <w:p w14:paraId="7F71E17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对于在考试期间突发伤、病等特殊意外情况丧失实验操作能力的考生，须立即报请淮南市教体局装备中心同意后，按因伤、病等特殊意外情况丧失实验操作能力的考生处理，免试申请于实验操作考试结束后五日内送交淮南市教体局装备中心，逾期不予受理。淮南市教体局装备中心电话：0554-6641394。</w:t>
      </w:r>
    </w:p>
    <w:p w14:paraId="152518B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color w:val="auto"/>
          <w:sz w:val="32"/>
          <w:szCs w:val="32"/>
        </w:rPr>
      </w:pPr>
      <w:r>
        <w:rPr>
          <w:rFonts w:hint="default" w:ascii="方正黑体_GBK" w:hAnsi="方正黑体_GBK" w:eastAsia="方正黑体_GBK" w:cs="方正黑体_GBK"/>
          <w:color w:val="auto"/>
          <w:sz w:val="32"/>
          <w:szCs w:val="32"/>
        </w:rPr>
        <w:t>六、考试组织</w:t>
      </w:r>
    </w:p>
    <w:p w14:paraId="11A67D8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市教体局成立初中学业水平实验操作考试工作领导小组。组长</w:t>
      </w:r>
      <w:r>
        <w:rPr>
          <w:rFonts w:hint="default" w:ascii="Times New Roman" w:hAnsi="Times New Roman" w:eastAsia="方正仿宋_GBK" w:cs="Times New Roman"/>
          <w:color w:val="auto"/>
          <w:sz w:val="32"/>
          <w:szCs w:val="32"/>
          <w:lang w:eastAsia="zh-CN"/>
        </w:rPr>
        <w:t>：杨慎红，副组长：梁昌保、</w:t>
      </w:r>
      <w:r>
        <w:rPr>
          <w:rFonts w:hint="default" w:ascii="Times New Roman" w:hAnsi="Times New Roman" w:eastAsia="方正仿宋_GBK" w:cs="Times New Roman"/>
          <w:color w:val="auto"/>
          <w:sz w:val="32"/>
          <w:szCs w:val="32"/>
          <w:lang w:val="en-US" w:eastAsia="zh-CN"/>
        </w:rPr>
        <w:t>洪光社、</w:t>
      </w:r>
      <w:r>
        <w:rPr>
          <w:rFonts w:hint="default" w:ascii="Times New Roman" w:hAnsi="Times New Roman" w:eastAsia="方正仿宋_GBK" w:cs="Times New Roman"/>
          <w:color w:val="auto"/>
          <w:sz w:val="32"/>
          <w:szCs w:val="32"/>
          <w:lang w:eastAsia="zh-CN"/>
        </w:rPr>
        <w:t>王国明</w:t>
      </w:r>
      <w:r>
        <w:rPr>
          <w:rFonts w:hint="default" w:ascii="Times New Roman" w:hAnsi="Times New Roman" w:eastAsia="方正仿宋_GBK" w:cs="Times New Roman"/>
          <w:color w:val="0000FF"/>
          <w:sz w:val="32"/>
          <w:szCs w:val="32"/>
          <w:lang w:eastAsia="zh-CN"/>
        </w:rPr>
        <w:t>，</w:t>
      </w:r>
      <w:r>
        <w:rPr>
          <w:rFonts w:hint="default" w:ascii="Times New Roman" w:hAnsi="Times New Roman" w:eastAsia="方正仿宋_GBK" w:cs="Times New Roman"/>
          <w:color w:val="000000"/>
          <w:sz w:val="32"/>
          <w:szCs w:val="32"/>
          <w:lang w:eastAsia="zh-CN"/>
        </w:rPr>
        <w:t>相关科室的负责同志为成员，领导小组办公室设在市教体局装备中心，负责领导、部署、协调、实施考试工作；成立初中学业水平实验操作考试工作监督小组，负责考试监督及违规违纪行为查处工作。</w:t>
      </w:r>
    </w:p>
    <w:p w14:paraId="2349ADF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寿县、凤台县实验操作考试工作由寿县、凤台县教育主管部门组织安排。</w:t>
      </w:r>
    </w:p>
    <w:p w14:paraId="1CDD163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各考点学校要成立相应的组织机构，加强领导，按考试需要安排各类工作人员（考点主任、监考教师、评分教师、实验室管理教师和保卫人员），科学制定考试实施细则及考试安全工作应急预案，在上级部门指导下组织考试。</w:t>
      </w:r>
    </w:p>
    <w:p w14:paraId="7F8B664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方正黑体_GBK" w:hAnsi="方正黑体_GBK" w:eastAsia="方正黑体_GBK" w:cs="方正黑体_GBK"/>
          <w:color w:val="auto"/>
          <w:sz w:val="32"/>
          <w:szCs w:val="32"/>
        </w:rPr>
      </w:pPr>
      <w:r>
        <w:rPr>
          <w:rFonts w:hint="default" w:ascii="方正黑体_GBK" w:hAnsi="方正黑体_GBK" w:eastAsia="方正黑体_GBK" w:cs="方正黑体_GBK"/>
          <w:color w:val="auto"/>
          <w:sz w:val="32"/>
          <w:szCs w:val="32"/>
          <w:lang w:eastAsia="zh-CN"/>
        </w:rPr>
        <w:t>七、</w:t>
      </w:r>
      <w:r>
        <w:rPr>
          <w:rFonts w:hint="default" w:ascii="方正黑体_GBK" w:hAnsi="方正黑体_GBK" w:eastAsia="方正黑体_GBK" w:cs="方正黑体_GBK"/>
          <w:color w:val="auto"/>
          <w:sz w:val="32"/>
          <w:szCs w:val="32"/>
        </w:rPr>
        <w:t>考试工作要求</w:t>
      </w:r>
    </w:p>
    <w:p w14:paraId="7A6C9EC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1</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eastAsia="zh-CN"/>
        </w:rPr>
        <w:t>各考点要精心挑选监考教师和工作人员，考前要进行培训，监考人员实行回避政策，不得监考本校考生，市教育体育局将对各考点进行督查。</w:t>
      </w:r>
    </w:p>
    <w:p w14:paraId="47FC5A2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2</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eastAsia="zh-CN"/>
        </w:rPr>
        <w:t>考试期间考点学校实行封闭管理，考生凭准考证参加考试，无证者不得进入考点，送考教师凭送考证进出校园。</w:t>
      </w:r>
    </w:p>
    <w:p w14:paraId="3AC6905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3</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eastAsia="zh-CN"/>
        </w:rPr>
        <w:t>各考点成立考务、监考、信号等小组，设休息室、茶水供应处，悬挂印有</w:t>
      </w:r>
      <w:r>
        <w:rPr>
          <w:rFonts w:hint="eastAsia"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lang w:eastAsia="zh-CN"/>
        </w:rPr>
        <w:t>年淮南市（或××县）初中学业水平实验操作考试××考点</w:t>
      </w:r>
      <w:r>
        <w:rPr>
          <w:rFonts w:hint="eastAsia"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的横幅，在醒目处张贴考试规程、考生须知等相关材料。</w:t>
      </w:r>
    </w:p>
    <w:p w14:paraId="0652F40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4</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eastAsia="zh-CN"/>
        </w:rPr>
        <w:t>考生在规定的考试时间和轮次内参加考试，中途离场不得续考，不考不得分。</w:t>
      </w:r>
    </w:p>
    <w:p w14:paraId="1F2A787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5</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eastAsia="zh-CN"/>
        </w:rPr>
        <w:t>实验操作考试每考场安排考生不超过30名，监考教师3名，评分教师若干名。监考教师和评分教师须佩戴监考证，评分标准应客观、公正、统一，当场评分，计入记分册。（1）每位评分老师同时评分考生数不得超过四名。（2）评分时必须记录详细的扣分因素。（3）考生在考前需检查实验所需仪器设备是否完好，如有问题，可向监考老师提出。考试过程中不得提出与考试有关的其他问题。</w:t>
      </w:r>
      <w:r>
        <w:rPr>
          <w:rFonts w:hint="eastAsia"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4</w:t>
      </w:r>
      <w:r>
        <w:rPr>
          <w:rFonts w:hint="eastAsia"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eastAsia="zh-CN"/>
        </w:rPr>
        <w:t>在考场内，评分或监考老师不得向考生反馈答题情况。</w:t>
      </w:r>
    </w:p>
    <w:p w14:paraId="4C13E1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6</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eastAsia="zh-CN"/>
        </w:rPr>
        <w:t>考生在开考前每科随机抽取试题和桌号，携带准考证在检录教师的带领下，有序地进入考场，按抽签的桌号对号入座，监考教师核对准考证，开考信号发出后，方可操作。每场考试及准备时间为15分钟。</w:t>
      </w:r>
    </w:p>
    <w:p w14:paraId="00F9B86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7</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eastAsia="zh-CN"/>
        </w:rPr>
        <w:t>市教育招生考试中心在考前下发实验操作考试成绩录入表，各考点必须在下发的表中录入成绩，不得擅自更改表格结构，不得擅自增加、删除和修改考生名单；缺考考生须在成绩栏中注明。各考点要设置成绩公告栏，将实验操作考试成绩即时公布。成绩登记表一式三份，一份张贴在成绩公告栏，一份考点学校备案，一份交初中学校。各考点学校考试成绩于考试结束一周内报市教体局装备中心。</w:t>
      </w:r>
    </w:p>
    <w:p w14:paraId="543EF37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8</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eastAsia="zh-CN"/>
        </w:rPr>
        <w:t>各考点要制定《考点安全工作预案》，加强实验药品和器材的管理，特别是要按照要求规范管理考试用危险化学品，并制定考试用危险化学品应急处理预案。医务人员要坚守岗位，监考教师要密切关注学生的操作过程，确保考生的人身安全。</w:t>
      </w:r>
    </w:p>
    <w:p w14:paraId="2328E3F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9</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eastAsia="zh-CN"/>
        </w:rPr>
        <w:t>各初中学校要加强对考生的考风考纪、安全、卫生等方面的教育，要建立安全工作责任制，校领导要亲自带队，安排好交通、住宿、饮食等后勤保障工作，防止意外事件的发生。</w:t>
      </w:r>
    </w:p>
    <w:p w14:paraId="0248497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10</w:t>
      </w:r>
      <w:r>
        <w:rPr>
          <w:rFonts w:hint="default"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eastAsia="zh-CN"/>
        </w:rPr>
        <w:t>各考点要在考试结束后一周内将考点工作总结上报市教体局装备中心。</w:t>
      </w:r>
    </w:p>
    <w:p w14:paraId="1316A92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lang w:val="en-US" w:eastAsia="zh-CN"/>
        </w:rPr>
      </w:pPr>
    </w:p>
    <w:p w14:paraId="440C00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附件：淮南市202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年初中学业水平实验操作考试免试申请表</w:t>
      </w:r>
    </w:p>
    <w:p w14:paraId="7F34F1BA">
      <w:pPr>
        <w:rPr>
          <w:rFonts w:hint="eastAsia" w:ascii="仿宋_GB2312"/>
          <w:color w:val="000000"/>
          <w:szCs w:val="32"/>
        </w:rPr>
      </w:pPr>
      <w:r>
        <w:rPr>
          <w:rFonts w:hint="eastAsia" w:ascii="仿宋_GB2312"/>
          <w:color w:val="000000"/>
          <w:szCs w:val="32"/>
        </w:rPr>
        <w:br w:type="page"/>
      </w:r>
    </w:p>
    <w:p w14:paraId="6E704E82">
      <w:pPr>
        <w:keepNext w:val="0"/>
        <w:keepLines w:val="0"/>
        <w:pageBreakBefore w:val="0"/>
        <w:widowControl w:val="0"/>
        <w:kinsoku/>
        <w:wordWrap/>
        <w:overflowPunct/>
        <w:topLinePunct w:val="0"/>
        <w:autoSpaceDE/>
        <w:autoSpaceDN/>
        <w:bidi w:val="0"/>
        <w:adjustRightInd/>
        <w:snapToGrid/>
        <w:spacing w:line="120" w:lineRule="auto"/>
        <w:textAlignment w:val="auto"/>
        <w:rPr>
          <w:rFonts w:hint="eastAsia" w:ascii="方正黑体_GBK" w:hAnsi="方正黑体_GBK" w:eastAsia="方正黑体_GBK" w:cs="方正黑体_GBK"/>
          <w:color w:val="000000"/>
          <w:szCs w:val="32"/>
        </w:rPr>
      </w:pPr>
      <w:r>
        <w:rPr>
          <w:rFonts w:hint="eastAsia" w:ascii="方正黑体_GBK" w:hAnsi="方正黑体_GBK" w:eastAsia="方正黑体_GBK" w:cs="方正黑体_GBK"/>
          <w:color w:val="000000"/>
          <w:szCs w:val="32"/>
        </w:rPr>
        <w:t>附件：</w:t>
      </w:r>
    </w:p>
    <w:p w14:paraId="67517BE9">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方正小标宋_GBK" w:hAnsi="方正小标宋_GBK" w:eastAsia="方正小标宋_GBK" w:cs="方正小标宋_GBK"/>
          <w:b w:val="0"/>
          <w:bCs w:val="0"/>
          <w:color w:val="000000"/>
          <w:szCs w:val="32"/>
        </w:rPr>
      </w:pPr>
      <w:r>
        <w:rPr>
          <w:rFonts w:hint="eastAsia" w:ascii="方正小标宋_GBK" w:hAnsi="方正小标宋_GBK" w:eastAsia="方正小标宋_GBK" w:cs="方正小标宋_GBK"/>
          <w:b w:val="0"/>
          <w:bCs w:val="0"/>
          <w:color w:val="000000"/>
          <w:szCs w:val="32"/>
        </w:rPr>
        <w:t>淮南市202</w:t>
      </w:r>
      <w:r>
        <w:rPr>
          <w:rFonts w:hint="eastAsia" w:ascii="方正小标宋_GBK" w:hAnsi="方正小标宋_GBK" w:eastAsia="方正小标宋_GBK" w:cs="方正小标宋_GBK"/>
          <w:b w:val="0"/>
          <w:bCs w:val="0"/>
          <w:color w:val="000000"/>
          <w:szCs w:val="32"/>
          <w:lang w:val="en-US" w:eastAsia="zh-CN"/>
        </w:rPr>
        <w:t>5</w:t>
      </w:r>
      <w:r>
        <w:rPr>
          <w:rFonts w:hint="eastAsia" w:ascii="方正小标宋_GBK" w:hAnsi="方正小标宋_GBK" w:eastAsia="方正小标宋_GBK" w:cs="方正小标宋_GBK"/>
          <w:b w:val="0"/>
          <w:bCs w:val="0"/>
          <w:color w:val="000000"/>
          <w:szCs w:val="32"/>
        </w:rPr>
        <w:t>年初中学业水平实验操作考试免试申请表</w:t>
      </w:r>
    </w:p>
    <w:tbl>
      <w:tblPr>
        <w:tblStyle w:val="6"/>
        <w:tblW w:w="88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00"/>
        <w:gridCol w:w="1280"/>
        <w:gridCol w:w="842"/>
        <w:gridCol w:w="3"/>
        <w:gridCol w:w="1074"/>
        <w:gridCol w:w="481"/>
        <w:gridCol w:w="1620"/>
        <w:gridCol w:w="1915"/>
      </w:tblGrid>
      <w:tr w14:paraId="7ADE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620" w:type="dxa"/>
            <w:gridSpan w:val="2"/>
          </w:tcPr>
          <w:p w14:paraId="75ECCA22">
            <w:pP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 学生姓名</w:t>
            </w:r>
          </w:p>
        </w:tc>
        <w:tc>
          <w:tcPr>
            <w:tcW w:w="1280" w:type="dxa"/>
          </w:tcPr>
          <w:p w14:paraId="2D6BE542">
            <w:pPr>
              <w:rPr>
                <w:rFonts w:hint="eastAsia" w:ascii="方正仿宋_GBK" w:hAnsi="方正仿宋_GBK" w:eastAsia="方正仿宋_GBK" w:cs="方正仿宋_GBK"/>
                <w:color w:val="000000"/>
                <w:sz w:val="28"/>
                <w:szCs w:val="28"/>
              </w:rPr>
            </w:pPr>
          </w:p>
        </w:tc>
        <w:tc>
          <w:tcPr>
            <w:tcW w:w="842" w:type="dxa"/>
          </w:tcPr>
          <w:p w14:paraId="3EAC0CCE">
            <w:pP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学校</w:t>
            </w:r>
          </w:p>
        </w:tc>
        <w:tc>
          <w:tcPr>
            <w:tcW w:w="1558" w:type="dxa"/>
            <w:gridSpan w:val="3"/>
          </w:tcPr>
          <w:p w14:paraId="30327291">
            <w:pPr>
              <w:rPr>
                <w:rFonts w:hint="eastAsia" w:ascii="方正仿宋_GBK" w:hAnsi="方正仿宋_GBK" w:eastAsia="方正仿宋_GBK" w:cs="方正仿宋_GBK"/>
                <w:color w:val="000000"/>
                <w:sz w:val="28"/>
                <w:szCs w:val="28"/>
              </w:rPr>
            </w:pPr>
          </w:p>
        </w:tc>
        <w:tc>
          <w:tcPr>
            <w:tcW w:w="1620" w:type="dxa"/>
          </w:tcPr>
          <w:p w14:paraId="59AFA24D">
            <w:pP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班    级</w:t>
            </w:r>
          </w:p>
        </w:tc>
        <w:tc>
          <w:tcPr>
            <w:tcW w:w="1915" w:type="dxa"/>
          </w:tcPr>
          <w:p w14:paraId="41320C89">
            <w:pPr>
              <w:rPr>
                <w:rFonts w:hint="eastAsia" w:ascii="方正仿宋_GBK" w:hAnsi="方正仿宋_GBK" w:eastAsia="方正仿宋_GBK" w:cs="方正仿宋_GBK"/>
                <w:color w:val="000000"/>
                <w:sz w:val="28"/>
                <w:szCs w:val="28"/>
              </w:rPr>
            </w:pPr>
          </w:p>
        </w:tc>
      </w:tr>
      <w:tr w14:paraId="54BB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620" w:type="dxa"/>
            <w:gridSpan w:val="2"/>
          </w:tcPr>
          <w:p w14:paraId="25A72186">
            <w:pP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准考证号</w:t>
            </w:r>
          </w:p>
        </w:tc>
        <w:tc>
          <w:tcPr>
            <w:tcW w:w="3680" w:type="dxa"/>
            <w:gridSpan w:val="5"/>
          </w:tcPr>
          <w:p w14:paraId="5FDFFBAD">
            <w:pPr>
              <w:rPr>
                <w:rFonts w:hint="eastAsia" w:ascii="方正仿宋_GBK" w:hAnsi="方正仿宋_GBK" w:eastAsia="方正仿宋_GBK" w:cs="方正仿宋_GBK"/>
                <w:color w:val="000000"/>
                <w:sz w:val="28"/>
                <w:szCs w:val="28"/>
              </w:rPr>
            </w:pPr>
          </w:p>
        </w:tc>
        <w:tc>
          <w:tcPr>
            <w:tcW w:w="1620" w:type="dxa"/>
          </w:tcPr>
          <w:p w14:paraId="5A5BCB17">
            <w:pP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家长电话</w:t>
            </w:r>
          </w:p>
        </w:tc>
        <w:tc>
          <w:tcPr>
            <w:tcW w:w="1915" w:type="dxa"/>
          </w:tcPr>
          <w:p w14:paraId="2274D9D6">
            <w:pPr>
              <w:rPr>
                <w:rFonts w:hint="eastAsia" w:ascii="方正仿宋_GBK" w:hAnsi="方正仿宋_GBK" w:eastAsia="方正仿宋_GBK" w:cs="方正仿宋_GBK"/>
                <w:color w:val="000000"/>
                <w:sz w:val="28"/>
                <w:szCs w:val="28"/>
              </w:rPr>
            </w:pPr>
          </w:p>
        </w:tc>
      </w:tr>
      <w:tr w14:paraId="4649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620" w:type="dxa"/>
            <w:gridSpan w:val="2"/>
          </w:tcPr>
          <w:p w14:paraId="33E3B994">
            <w:pP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免试原因</w:t>
            </w:r>
          </w:p>
        </w:tc>
        <w:tc>
          <w:tcPr>
            <w:tcW w:w="3680" w:type="dxa"/>
            <w:gridSpan w:val="5"/>
          </w:tcPr>
          <w:p w14:paraId="6FE40BE9">
            <w:pP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残疾（ ）   伤病（ ）</w:t>
            </w:r>
          </w:p>
        </w:tc>
        <w:tc>
          <w:tcPr>
            <w:tcW w:w="1620" w:type="dxa"/>
          </w:tcPr>
          <w:p w14:paraId="3A87F50F">
            <w:pP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班主任电话</w:t>
            </w:r>
          </w:p>
        </w:tc>
        <w:tc>
          <w:tcPr>
            <w:tcW w:w="1915" w:type="dxa"/>
          </w:tcPr>
          <w:p w14:paraId="076CFFD5">
            <w:pPr>
              <w:rPr>
                <w:rFonts w:hint="eastAsia" w:ascii="方正仿宋_GBK" w:hAnsi="方正仿宋_GBK" w:eastAsia="方正仿宋_GBK" w:cs="方正仿宋_GBK"/>
                <w:color w:val="000000"/>
                <w:sz w:val="28"/>
                <w:szCs w:val="28"/>
              </w:rPr>
            </w:pPr>
          </w:p>
        </w:tc>
      </w:tr>
      <w:tr w14:paraId="6001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7" w:hRule="atLeast"/>
        </w:trPr>
        <w:tc>
          <w:tcPr>
            <w:tcW w:w="720" w:type="dxa"/>
          </w:tcPr>
          <w:p w14:paraId="694AC74D">
            <w:pP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医院或其他证明</w:t>
            </w:r>
          </w:p>
        </w:tc>
        <w:tc>
          <w:tcPr>
            <w:tcW w:w="8115" w:type="dxa"/>
            <w:gridSpan w:val="8"/>
          </w:tcPr>
          <w:p w14:paraId="4BAA77AF">
            <w:pPr>
              <w:rPr>
                <w:rFonts w:hint="eastAsia" w:ascii="方正仿宋_GBK" w:hAnsi="方正仿宋_GBK" w:eastAsia="方正仿宋_GBK" w:cs="方正仿宋_GBK"/>
                <w:color w:val="000000"/>
                <w:sz w:val="28"/>
                <w:szCs w:val="28"/>
              </w:rPr>
            </w:pPr>
          </w:p>
        </w:tc>
      </w:tr>
      <w:tr w14:paraId="712D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1" w:hRule="atLeast"/>
        </w:trPr>
        <w:tc>
          <w:tcPr>
            <w:tcW w:w="720" w:type="dxa"/>
          </w:tcPr>
          <w:p w14:paraId="438D2141">
            <w:pP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班主任签字</w:t>
            </w:r>
          </w:p>
        </w:tc>
        <w:tc>
          <w:tcPr>
            <w:tcW w:w="3022" w:type="dxa"/>
            <w:gridSpan w:val="3"/>
          </w:tcPr>
          <w:p w14:paraId="4DA8458B">
            <w:pPr>
              <w:rPr>
                <w:rFonts w:hint="eastAsia" w:ascii="方正仿宋_GBK" w:hAnsi="方正仿宋_GBK" w:eastAsia="方正仿宋_GBK" w:cs="方正仿宋_GBK"/>
                <w:color w:val="000000"/>
                <w:sz w:val="28"/>
                <w:szCs w:val="28"/>
              </w:rPr>
            </w:pPr>
          </w:p>
        </w:tc>
        <w:tc>
          <w:tcPr>
            <w:tcW w:w="1077" w:type="dxa"/>
            <w:gridSpan w:val="2"/>
          </w:tcPr>
          <w:p w14:paraId="4CB84092">
            <w:pP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公</w:t>
            </w:r>
          </w:p>
          <w:p w14:paraId="6A1F8CD5">
            <w:pP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示</w:t>
            </w:r>
          </w:p>
          <w:p w14:paraId="2725E524">
            <w:pP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结</w:t>
            </w:r>
          </w:p>
          <w:p w14:paraId="3E854589">
            <w:pP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果</w:t>
            </w:r>
          </w:p>
        </w:tc>
        <w:tc>
          <w:tcPr>
            <w:tcW w:w="4016" w:type="dxa"/>
            <w:gridSpan w:val="3"/>
          </w:tcPr>
          <w:p w14:paraId="1A3812E5">
            <w:pP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  </w:t>
            </w:r>
          </w:p>
          <w:p w14:paraId="3F603069">
            <w:pPr>
              <w:ind w:firstLine="280" w:firstLineChars="100"/>
              <w:rPr>
                <w:rFonts w:hint="eastAsia"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rPr>
              <w:t>年  月  日至  年  月  日，在学校公示</w:t>
            </w:r>
            <w:r>
              <w:rPr>
                <w:rFonts w:hint="eastAsia" w:ascii="方正仿宋_GBK" w:hAnsi="方正仿宋_GBK" w:eastAsia="方正仿宋_GBK" w:cs="方正仿宋_GBK"/>
                <w:color w:val="000000"/>
                <w:sz w:val="28"/>
                <w:szCs w:val="28"/>
                <w:lang w:val="en-US" w:eastAsia="zh-CN"/>
              </w:rPr>
              <w:t>。</w:t>
            </w:r>
          </w:p>
          <w:p w14:paraId="30F3B12C">
            <w:pPr>
              <w:ind w:firstLine="56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公示结果：                 </w:t>
            </w:r>
          </w:p>
          <w:p w14:paraId="1045A466">
            <w:pPr>
              <w:ind w:firstLine="2240" w:firstLineChars="8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（学校公章）</w:t>
            </w:r>
          </w:p>
        </w:tc>
      </w:tr>
      <w:tr w14:paraId="716B2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720" w:type="dxa"/>
          </w:tcPr>
          <w:p w14:paraId="30A67579">
            <w:pP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学校意见</w:t>
            </w:r>
          </w:p>
        </w:tc>
        <w:tc>
          <w:tcPr>
            <w:tcW w:w="3025" w:type="dxa"/>
            <w:gridSpan w:val="4"/>
          </w:tcPr>
          <w:p w14:paraId="59DA9509">
            <w:pPr>
              <w:rPr>
                <w:rFonts w:hint="eastAsia" w:ascii="方正仿宋_GBK" w:hAnsi="方正仿宋_GBK" w:eastAsia="方正仿宋_GBK" w:cs="方正仿宋_GBK"/>
                <w:color w:val="000000"/>
                <w:sz w:val="28"/>
                <w:szCs w:val="28"/>
              </w:rPr>
            </w:pPr>
          </w:p>
          <w:p w14:paraId="45A4A36F">
            <w:pPr>
              <w:rPr>
                <w:rFonts w:hint="eastAsia" w:ascii="方正仿宋_GBK" w:hAnsi="方正仿宋_GBK" w:eastAsia="方正仿宋_GBK" w:cs="方正仿宋_GBK"/>
                <w:color w:val="000000"/>
                <w:sz w:val="28"/>
                <w:szCs w:val="28"/>
              </w:rPr>
            </w:pPr>
          </w:p>
          <w:p w14:paraId="494C4E86">
            <w:pP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     </w:t>
            </w:r>
          </w:p>
          <w:p w14:paraId="0D478644">
            <w:pPr>
              <w:ind w:firstLine="1120" w:firstLineChars="4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年  月  日</w:t>
            </w:r>
          </w:p>
          <w:p w14:paraId="2517BE8F">
            <w:pP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 xml:space="preserve">     （学校公章）</w:t>
            </w:r>
          </w:p>
        </w:tc>
        <w:tc>
          <w:tcPr>
            <w:tcW w:w="1074" w:type="dxa"/>
          </w:tcPr>
          <w:p w14:paraId="3EE16969">
            <w:pP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市</w:t>
            </w:r>
            <w:r>
              <w:rPr>
                <w:rFonts w:hint="eastAsia" w:ascii="方正仿宋_GBK" w:hAnsi="方正仿宋_GBK" w:eastAsia="方正仿宋_GBK" w:cs="方正仿宋_GBK"/>
                <w:color w:val="000000"/>
                <w:sz w:val="28"/>
                <w:szCs w:val="28"/>
                <w:lang w:eastAsia="zh-CN"/>
              </w:rPr>
              <w:t>教体局装备中心</w:t>
            </w:r>
            <w:r>
              <w:rPr>
                <w:rFonts w:hint="eastAsia" w:ascii="方正仿宋_GBK" w:hAnsi="方正仿宋_GBK" w:eastAsia="方正仿宋_GBK" w:cs="方正仿宋_GBK"/>
                <w:color w:val="000000"/>
                <w:sz w:val="28"/>
                <w:szCs w:val="28"/>
              </w:rPr>
              <w:t>意  见</w:t>
            </w:r>
          </w:p>
          <w:p w14:paraId="69561608">
            <w:pPr>
              <w:rPr>
                <w:rFonts w:hint="eastAsia" w:ascii="方正仿宋_GBK" w:hAnsi="方正仿宋_GBK" w:eastAsia="方正仿宋_GBK" w:cs="方正仿宋_GBK"/>
                <w:color w:val="000000"/>
                <w:sz w:val="28"/>
                <w:szCs w:val="28"/>
              </w:rPr>
            </w:pPr>
          </w:p>
        </w:tc>
        <w:tc>
          <w:tcPr>
            <w:tcW w:w="4016" w:type="dxa"/>
            <w:gridSpan w:val="3"/>
          </w:tcPr>
          <w:p w14:paraId="4EC90543">
            <w:pPr>
              <w:rPr>
                <w:rFonts w:hint="eastAsia" w:ascii="方正仿宋_GBK" w:hAnsi="方正仿宋_GBK" w:eastAsia="方正仿宋_GBK" w:cs="方正仿宋_GBK"/>
                <w:color w:val="000000"/>
                <w:sz w:val="28"/>
                <w:szCs w:val="28"/>
              </w:rPr>
            </w:pPr>
          </w:p>
          <w:p w14:paraId="7A8E74D3">
            <w:pPr>
              <w:rPr>
                <w:rFonts w:hint="eastAsia" w:ascii="方正仿宋_GBK" w:hAnsi="方正仿宋_GBK" w:eastAsia="方正仿宋_GBK" w:cs="方正仿宋_GBK"/>
                <w:color w:val="000000"/>
                <w:sz w:val="28"/>
                <w:szCs w:val="28"/>
              </w:rPr>
            </w:pPr>
          </w:p>
          <w:p w14:paraId="3EA77F5E">
            <w:pPr>
              <w:rPr>
                <w:rFonts w:hint="eastAsia" w:ascii="方正仿宋_GBK" w:hAnsi="方正仿宋_GBK" w:eastAsia="方正仿宋_GBK" w:cs="方正仿宋_GBK"/>
                <w:color w:val="000000"/>
                <w:sz w:val="28"/>
                <w:szCs w:val="28"/>
              </w:rPr>
            </w:pPr>
          </w:p>
          <w:p w14:paraId="18E78476">
            <w:pPr>
              <w:ind w:firstLine="1680" w:firstLineChars="600"/>
              <w:rPr>
                <w:rFonts w:hint="eastAsia" w:ascii="方正仿宋_GBK" w:hAnsi="方正仿宋_GBK" w:eastAsia="方正仿宋_GBK" w:cs="方正仿宋_GBK"/>
                <w:color w:val="000000"/>
                <w:sz w:val="28"/>
                <w:szCs w:val="28"/>
              </w:rPr>
            </w:pPr>
          </w:p>
          <w:p w14:paraId="6BAFAFD5">
            <w:pPr>
              <w:ind w:firstLine="1680" w:firstLineChars="6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年  月  日</w:t>
            </w:r>
          </w:p>
        </w:tc>
      </w:tr>
    </w:tbl>
    <w:p w14:paraId="02AB67F6"/>
    <w:sectPr>
      <w:headerReference r:id="rId3" w:type="default"/>
      <w:pgSz w:w="11906" w:h="16838"/>
      <w:pgMar w:top="1962" w:right="1474" w:bottom="1848" w:left="1587" w:header="851" w:footer="992" w:gutter="0"/>
      <w:cols w:space="0" w:num="1"/>
      <w:rtlGutter w:val="0"/>
      <w:docGrid w:type="linesAndChars" w:linePitch="59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28E01">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1ZjhiYTcwMTE0NzBiMjVlZWU3ZjgyMDkxZmI1MDAifQ=="/>
  </w:docVars>
  <w:rsids>
    <w:rsidRoot w:val="00BB00A3"/>
    <w:rsid w:val="000152BA"/>
    <w:rsid w:val="0003011F"/>
    <w:rsid w:val="000354C5"/>
    <w:rsid w:val="00057D48"/>
    <w:rsid w:val="00066EC5"/>
    <w:rsid w:val="00072F59"/>
    <w:rsid w:val="00084E0A"/>
    <w:rsid w:val="00086208"/>
    <w:rsid w:val="00086B49"/>
    <w:rsid w:val="000878BC"/>
    <w:rsid w:val="00096AC2"/>
    <w:rsid w:val="000972BB"/>
    <w:rsid w:val="000A7886"/>
    <w:rsid w:val="000B312B"/>
    <w:rsid w:val="000C5DAB"/>
    <w:rsid w:val="00113965"/>
    <w:rsid w:val="0012223B"/>
    <w:rsid w:val="00123115"/>
    <w:rsid w:val="00124339"/>
    <w:rsid w:val="001247AA"/>
    <w:rsid w:val="00135BE9"/>
    <w:rsid w:val="001505E4"/>
    <w:rsid w:val="001544AC"/>
    <w:rsid w:val="00154D6D"/>
    <w:rsid w:val="001732E8"/>
    <w:rsid w:val="001753FF"/>
    <w:rsid w:val="001775EE"/>
    <w:rsid w:val="001940EB"/>
    <w:rsid w:val="00194759"/>
    <w:rsid w:val="001B0FD3"/>
    <w:rsid w:val="001C6B41"/>
    <w:rsid w:val="001C77BF"/>
    <w:rsid w:val="001E40D3"/>
    <w:rsid w:val="00216748"/>
    <w:rsid w:val="00221775"/>
    <w:rsid w:val="00225748"/>
    <w:rsid w:val="00254FB4"/>
    <w:rsid w:val="00265B31"/>
    <w:rsid w:val="00276028"/>
    <w:rsid w:val="002846C7"/>
    <w:rsid w:val="002B0094"/>
    <w:rsid w:val="002B16E6"/>
    <w:rsid w:val="002E7F2C"/>
    <w:rsid w:val="002F5979"/>
    <w:rsid w:val="00300E6D"/>
    <w:rsid w:val="003265C5"/>
    <w:rsid w:val="003403C9"/>
    <w:rsid w:val="00352680"/>
    <w:rsid w:val="00355399"/>
    <w:rsid w:val="00360030"/>
    <w:rsid w:val="00363C38"/>
    <w:rsid w:val="0039574C"/>
    <w:rsid w:val="003A3021"/>
    <w:rsid w:val="003C6A44"/>
    <w:rsid w:val="003D07AA"/>
    <w:rsid w:val="003D2842"/>
    <w:rsid w:val="003D5A41"/>
    <w:rsid w:val="003E3F47"/>
    <w:rsid w:val="003E7EFA"/>
    <w:rsid w:val="003F2E71"/>
    <w:rsid w:val="003F7677"/>
    <w:rsid w:val="00417B63"/>
    <w:rsid w:val="004215F5"/>
    <w:rsid w:val="00433D26"/>
    <w:rsid w:val="00461162"/>
    <w:rsid w:val="0046612D"/>
    <w:rsid w:val="00475708"/>
    <w:rsid w:val="004A04AC"/>
    <w:rsid w:val="004A23DB"/>
    <w:rsid w:val="004A6794"/>
    <w:rsid w:val="004C4583"/>
    <w:rsid w:val="004D5155"/>
    <w:rsid w:val="004E7D86"/>
    <w:rsid w:val="004F02B7"/>
    <w:rsid w:val="004F43FF"/>
    <w:rsid w:val="004F4F27"/>
    <w:rsid w:val="00536DBA"/>
    <w:rsid w:val="005471FF"/>
    <w:rsid w:val="005625C9"/>
    <w:rsid w:val="00585BC2"/>
    <w:rsid w:val="005B456D"/>
    <w:rsid w:val="005C1348"/>
    <w:rsid w:val="005C5522"/>
    <w:rsid w:val="005C5A59"/>
    <w:rsid w:val="005C71EA"/>
    <w:rsid w:val="005E4460"/>
    <w:rsid w:val="006203F3"/>
    <w:rsid w:val="00627C24"/>
    <w:rsid w:val="00641A13"/>
    <w:rsid w:val="0064391B"/>
    <w:rsid w:val="00660738"/>
    <w:rsid w:val="006674E8"/>
    <w:rsid w:val="00677405"/>
    <w:rsid w:val="006931BB"/>
    <w:rsid w:val="006A1875"/>
    <w:rsid w:val="006A349D"/>
    <w:rsid w:val="006A451C"/>
    <w:rsid w:val="006E589A"/>
    <w:rsid w:val="006F7B4F"/>
    <w:rsid w:val="007001E5"/>
    <w:rsid w:val="00707B65"/>
    <w:rsid w:val="00724EB2"/>
    <w:rsid w:val="00731811"/>
    <w:rsid w:val="00783B61"/>
    <w:rsid w:val="007C45C2"/>
    <w:rsid w:val="007E171A"/>
    <w:rsid w:val="007E6ADB"/>
    <w:rsid w:val="007F17CF"/>
    <w:rsid w:val="00803C95"/>
    <w:rsid w:val="0080401B"/>
    <w:rsid w:val="008063B3"/>
    <w:rsid w:val="00835B23"/>
    <w:rsid w:val="00862874"/>
    <w:rsid w:val="0086437C"/>
    <w:rsid w:val="008657CA"/>
    <w:rsid w:val="00865FC7"/>
    <w:rsid w:val="00866025"/>
    <w:rsid w:val="008676BB"/>
    <w:rsid w:val="00877E27"/>
    <w:rsid w:val="00880909"/>
    <w:rsid w:val="00891C88"/>
    <w:rsid w:val="008A1369"/>
    <w:rsid w:val="008A14B5"/>
    <w:rsid w:val="008A1755"/>
    <w:rsid w:val="008C03D7"/>
    <w:rsid w:val="008C356B"/>
    <w:rsid w:val="008C7824"/>
    <w:rsid w:val="008D4304"/>
    <w:rsid w:val="008D5963"/>
    <w:rsid w:val="008D783A"/>
    <w:rsid w:val="008E0C83"/>
    <w:rsid w:val="008E5998"/>
    <w:rsid w:val="008F0A2E"/>
    <w:rsid w:val="008F54F8"/>
    <w:rsid w:val="00917578"/>
    <w:rsid w:val="00920CEB"/>
    <w:rsid w:val="00927523"/>
    <w:rsid w:val="00931358"/>
    <w:rsid w:val="0093279D"/>
    <w:rsid w:val="00952550"/>
    <w:rsid w:val="00955B97"/>
    <w:rsid w:val="009632CE"/>
    <w:rsid w:val="00977C44"/>
    <w:rsid w:val="00977EC4"/>
    <w:rsid w:val="009A1446"/>
    <w:rsid w:val="009A75F0"/>
    <w:rsid w:val="009B3E2F"/>
    <w:rsid w:val="009C2160"/>
    <w:rsid w:val="009C41FC"/>
    <w:rsid w:val="009E7642"/>
    <w:rsid w:val="00A0397E"/>
    <w:rsid w:val="00A16887"/>
    <w:rsid w:val="00A30C91"/>
    <w:rsid w:val="00A3326A"/>
    <w:rsid w:val="00A41423"/>
    <w:rsid w:val="00A55D37"/>
    <w:rsid w:val="00A5663C"/>
    <w:rsid w:val="00A821CB"/>
    <w:rsid w:val="00A85697"/>
    <w:rsid w:val="00A86DD3"/>
    <w:rsid w:val="00A96C56"/>
    <w:rsid w:val="00AA48DD"/>
    <w:rsid w:val="00AA5ACF"/>
    <w:rsid w:val="00AA6FB7"/>
    <w:rsid w:val="00AB77CB"/>
    <w:rsid w:val="00AC2D89"/>
    <w:rsid w:val="00AE07EC"/>
    <w:rsid w:val="00AE1E00"/>
    <w:rsid w:val="00B26845"/>
    <w:rsid w:val="00B27A1B"/>
    <w:rsid w:val="00B367D0"/>
    <w:rsid w:val="00B64BB3"/>
    <w:rsid w:val="00B81D80"/>
    <w:rsid w:val="00B838A2"/>
    <w:rsid w:val="00BB00A3"/>
    <w:rsid w:val="00BD74C5"/>
    <w:rsid w:val="00BE7DE6"/>
    <w:rsid w:val="00C00807"/>
    <w:rsid w:val="00C160CA"/>
    <w:rsid w:val="00C2454C"/>
    <w:rsid w:val="00C3231B"/>
    <w:rsid w:val="00C36452"/>
    <w:rsid w:val="00C476B2"/>
    <w:rsid w:val="00C9111E"/>
    <w:rsid w:val="00C96DDB"/>
    <w:rsid w:val="00CA0150"/>
    <w:rsid w:val="00CA3A62"/>
    <w:rsid w:val="00CA6021"/>
    <w:rsid w:val="00CC69AE"/>
    <w:rsid w:val="00CD5975"/>
    <w:rsid w:val="00CE486F"/>
    <w:rsid w:val="00D027E7"/>
    <w:rsid w:val="00D05A58"/>
    <w:rsid w:val="00D17B94"/>
    <w:rsid w:val="00D22DC9"/>
    <w:rsid w:val="00D33B56"/>
    <w:rsid w:val="00D35354"/>
    <w:rsid w:val="00D43E3C"/>
    <w:rsid w:val="00D514D4"/>
    <w:rsid w:val="00D57A10"/>
    <w:rsid w:val="00D60F62"/>
    <w:rsid w:val="00D706B7"/>
    <w:rsid w:val="00D81B3F"/>
    <w:rsid w:val="00D96518"/>
    <w:rsid w:val="00DA47E8"/>
    <w:rsid w:val="00DB4ABA"/>
    <w:rsid w:val="00DD11CE"/>
    <w:rsid w:val="00DE5B49"/>
    <w:rsid w:val="00DE76E8"/>
    <w:rsid w:val="00DF0055"/>
    <w:rsid w:val="00DF413B"/>
    <w:rsid w:val="00E1062F"/>
    <w:rsid w:val="00E127B9"/>
    <w:rsid w:val="00E131FB"/>
    <w:rsid w:val="00E206C9"/>
    <w:rsid w:val="00E270B0"/>
    <w:rsid w:val="00E334BB"/>
    <w:rsid w:val="00E444DF"/>
    <w:rsid w:val="00E66941"/>
    <w:rsid w:val="00E70515"/>
    <w:rsid w:val="00E70D91"/>
    <w:rsid w:val="00E74311"/>
    <w:rsid w:val="00E7432D"/>
    <w:rsid w:val="00E82338"/>
    <w:rsid w:val="00EA1EDC"/>
    <w:rsid w:val="00EA214F"/>
    <w:rsid w:val="00EA24D7"/>
    <w:rsid w:val="00EB3376"/>
    <w:rsid w:val="00EB523C"/>
    <w:rsid w:val="00EE18DC"/>
    <w:rsid w:val="00EE5B28"/>
    <w:rsid w:val="00EE6A1A"/>
    <w:rsid w:val="00EF095A"/>
    <w:rsid w:val="00EF4DE7"/>
    <w:rsid w:val="00EF7725"/>
    <w:rsid w:val="00F0139E"/>
    <w:rsid w:val="00F0707E"/>
    <w:rsid w:val="00F15DAC"/>
    <w:rsid w:val="00F230D6"/>
    <w:rsid w:val="00F34875"/>
    <w:rsid w:val="00F522CD"/>
    <w:rsid w:val="00F54633"/>
    <w:rsid w:val="00F80FD7"/>
    <w:rsid w:val="00FA3D29"/>
    <w:rsid w:val="00FA7AB0"/>
    <w:rsid w:val="00FB5F82"/>
    <w:rsid w:val="00FC4BB9"/>
    <w:rsid w:val="00FC719E"/>
    <w:rsid w:val="00FD35A9"/>
    <w:rsid w:val="01E953DD"/>
    <w:rsid w:val="03822D76"/>
    <w:rsid w:val="04B36356"/>
    <w:rsid w:val="06FD5DB5"/>
    <w:rsid w:val="07F74B89"/>
    <w:rsid w:val="0844118B"/>
    <w:rsid w:val="08CF18C2"/>
    <w:rsid w:val="093862FF"/>
    <w:rsid w:val="09CE3E7C"/>
    <w:rsid w:val="09E5363D"/>
    <w:rsid w:val="0A28288F"/>
    <w:rsid w:val="0A6C2E8E"/>
    <w:rsid w:val="0B63567D"/>
    <w:rsid w:val="0B9B239D"/>
    <w:rsid w:val="0C2219A7"/>
    <w:rsid w:val="0CAC5587"/>
    <w:rsid w:val="0D694D68"/>
    <w:rsid w:val="0DCB75B7"/>
    <w:rsid w:val="0E3779D4"/>
    <w:rsid w:val="0E6D353E"/>
    <w:rsid w:val="0F3525C6"/>
    <w:rsid w:val="103D35D4"/>
    <w:rsid w:val="10746FF6"/>
    <w:rsid w:val="112E5CA1"/>
    <w:rsid w:val="12A72077"/>
    <w:rsid w:val="147B7ABC"/>
    <w:rsid w:val="153C2674"/>
    <w:rsid w:val="15792C39"/>
    <w:rsid w:val="15D942D4"/>
    <w:rsid w:val="16C03C95"/>
    <w:rsid w:val="18D448CE"/>
    <w:rsid w:val="18EA0502"/>
    <w:rsid w:val="19B5451C"/>
    <w:rsid w:val="19D503E9"/>
    <w:rsid w:val="1A6E0E6B"/>
    <w:rsid w:val="1C172919"/>
    <w:rsid w:val="1C2B36C2"/>
    <w:rsid w:val="1C7C2E8E"/>
    <w:rsid w:val="1D240355"/>
    <w:rsid w:val="1FD017EC"/>
    <w:rsid w:val="22D07B66"/>
    <w:rsid w:val="22F23905"/>
    <w:rsid w:val="239343FC"/>
    <w:rsid w:val="247F5BE0"/>
    <w:rsid w:val="250029A2"/>
    <w:rsid w:val="258978EA"/>
    <w:rsid w:val="25FF6987"/>
    <w:rsid w:val="263878BA"/>
    <w:rsid w:val="2651162C"/>
    <w:rsid w:val="268372CF"/>
    <w:rsid w:val="26B37847"/>
    <w:rsid w:val="29915778"/>
    <w:rsid w:val="2A5F3D04"/>
    <w:rsid w:val="2A883662"/>
    <w:rsid w:val="2B63651F"/>
    <w:rsid w:val="2BBC6FC4"/>
    <w:rsid w:val="2C1C6E38"/>
    <w:rsid w:val="2D2423FD"/>
    <w:rsid w:val="2D461151"/>
    <w:rsid w:val="2E9553F0"/>
    <w:rsid w:val="303F6DC0"/>
    <w:rsid w:val="30622E16"/>
    <w:rsid w:val="319245A1"/>
    <w:rsid w:val="31D3089B"/>
    <w:rsid w:val="31EF7123"/>
    <w:rsid w:val="32166A38"/>
    <w:rsid w:val="32327209"/>
    <w:rsid w:val="32556644"/>
    <w:rsid w:val="33354117"/>
    <w:rsid w:val="347A1974"/>
    <w:rsid w:val="348524E3"/>
    <w:rsid w:val="34947517"/>
    <w:rsid w:val="357C4200"/>
    <w:rsid w:val="36065737"/>
    <w:rsid w:val="36D210DA"/>
    <w:rsid w:val="36F17D57"/>
    <w:rsid w:val="38E80853"/>
    <w:rsid w:val="39322211"/>
    <w:rsid w:val="3A2506DD"/>
    <w:rsid w:val="3B0C555E"/>
    <w:rsid w:val="3B645CDB"/>
    <w:rsid w:val="3BD60F82"/>
    <w:rsid w:val="3E7D203A"/>
    <w:rsid w:val="3FBF3EED"/>
    <w:rsid w:val="43E7660B"/>
    <w:rsid w:val="45876FEA"/>
    <w:rsid w:val="45DA4DA6"/>
    <w:rsid w:val="46765F59"/>
    <w:rsid w:val="47F10EB8"/>
    <w:rsid w:val="482117CF"/>
    <w:rsid w:val="4A2C5389"/>
    <w:rsid w:val="4A8A531E"/>
    <w:rsid w:val="4AA0324E"/>
    <w:rsid w:val="4C21190A"/>
    <w:rsid w:val="4D123AB2"/>
    <w:rsid w:val="4D8D2053"/>
    <w:rsid w:val="4FB80BC9"/>
    <w:rsid w:val="4FBD2AC6"/>
    <w:rsid w:val="50FD4D3F"/>
    <w:rsid w:val="518F0570"/>
    <w:rsid w:val="53227C69"/>
    <w:rsid w:val="53481B93"/>
    <w:rsid w:val="541F409F"/>
    <w:rsid w:val="550255F2"/>
    <w:rsid w:val="55A607C2"/>
    <w:rsid w:val="55A863F1"/>
    <w:rsid w:val="55F74C6A"/>
    <w:rsid w:val="55F83CB3"/>
    <w:rsid w:val="5616452B"/>
    <w:rsid w:val="570D5565"/>
    <w:rsid w:val="58DF39A9"/>
    <w:rsid w:val="59B1584C"/>
    <w:rsid w:val="59D30D64"/>
    <w:rsid w:val="5A14201C"/>
    <w:rsid w:val="5AF8076A"/>
    <w:rsid w:val="5B0A48E4"/>
    <w:rsid w:val="5B1128DD"/>
    <w:rsid w:val="5BE41AD8"/>
    <w:rsid w:val="5D730571"/>
    <w:rsid w:val="5E4308C7"/>
    <w:rsid w:val="5F337B86"/>
    <w:rsid w:val="61AB59A1"/>
    <w:rsid w:val="620D0694"/>
    <w:rsid w:val="622C166B"/>
    <w:rsid w:val="63D93C02"/>
    <w:rsid w:val="64DB4ED3"/>
    <w:rsid w:val="64F11710"/>
    <w:rsid w:val="64F87493"/>
    <w:rsid w:val="666B2582"/>
    <w:rsid w:val="66F127F8"/>
    <w:rsid w:val="672D2126"/>
    <w:rsid w:val="67367D4E"/>
    <w:rsid w:val="680072E1"/>
    <w:rsid w:val="688017BE"/>
    <w:rsid w:val="6B8B73CD"/>
    <w:rsid w:val="6BA6152A"/>
    <w:rsid w:val="6D2C0B4A"/>
    <w:rsid w:val="6DE92367"/>
    <w:rsid w:val="70D05776"/>
    <w:rsid w:val="71A575BB"/>
    <w:rsid w:val="72076BCC"/>
    <w:rsid w:val="72854B06"/>
    <w:rsid w:val="72A121ED"/>
    <w:rsid w:val="72FD0684"/>
    <w:rsid w:val="73572D10"/>
    <w:rsid w:val="73612F59"/>
    <w:rsid w:val="74040EAD"/>
    <w:rsid w:val="74A72E1F"/>
    <w:rsid w:val="75B10CE4"/>
    <w:rsid w:val="768803FA"/>
    <w:rsid w:val="784023F2"/>
    <w:rsid w:val="78454B71"/>
    <w:rsid w:val="7ABA3131"/>
    <w:rsid w:val="7B2538F3"/>
    <w:rsid w:val="7D386348"/>
    <w:rsid w:val="7D74044C"/>
    <w:rsid w:val="7D772783"/>
    <w:rsid w:val="7D846B22"/>
    <w:rsid w:val="7D861BBB"/>
    <w:rsid w:val="7DA05A0B"/>
    <w:rsid w:val="7DEB2E8D"/>
    <w:rsid w:val="7E2B70B4"/>
    <w:rsid w:val="7F807FDF"/>
    <w:rsid w:val="E31F3E7F"/>
    <w:rsid w:val="E83E458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color w:val="008000"/>
      <w:kern w:val="2"/>
      <w:sz w:val="32"/>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jc w:val="left"/>
    </w:pPr>
    <w:rPr>
      <w:kern w:val="0"/>
      <w:sz w:val="24"/>
    </w:rPr>
  </w:style>
  <w:style w:type="character" w:customStyle="1" w:styleId="8">
    <w:name w:val="Balloon Text Char"/>
    <w:basedOn w:val="7"/>
    <w:link w:val="2"/>
    <w:semiHidden/>
    <w:qFormat/>
    <w:locked/>
    <w:uiPriority w:val="99"/>
    <w:rPr>
      <w:rFonts w:ascii="Times New Roman" w:hAnsi="Times New Roman" w:eastAsia="仿宋_GB2312" w:cs="Times New Roman"/>
      <w:color w:val="008000"/>
      <w:sz w:val="18"/>
      <w:szCs w:val="18"/>
    </w:rPr>
  </w:style>
  <w:style w:type="character" w:customStyle="1" w:styleId="9">
    <w:name w:val="Footer Char"/>
    <w:basedOn w:val="7"/>
    <w:link w:val="3"/>
    <w:qFormat/>
    <w:locked/>
    <w:uiPriority w:val="99"/>
    <w:rPr>
      <w:rFonts w:ascii="Times New Roman" w:hAnsi="Times New Roman" w:eastAsia="仿宋_GB2312" w:cs="Times New Roman"/>
      <w:color w:val="008000"/>
      <w:sz w:val="18"/>
      <w:szCs w:val="18"/>
    </w:rPr>
  </w:style>
  <w:style w:type="character" w:customStyle="1" w:styleId="10">
    <w:name w:val="Header Char"/>
    <w:basedOn w:val="7"/>
    <w:link w:val="4"/>
    <w:qFormat/>
    <w:locked/>
    <w:uiPriority w:val="99"/>
    <w:rPr>
      <w:rFonts w:ascii="Times New Roman" w:hAnsi="Times New Roman" w:eastAsia="仿宋_GB2312" w:cs="Times New Roman"/>
      <w:color w:val="008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www.deepin.net.cn</Company>
  <Pages>9</Pages>
  <Words>2561</Words>
  <Characters>2625</Characters>
  <Lines>0</Lines>
  <Paragraphs>0</Paragraphs>
  <TotalTime>10</TotalTime>
  <ScaleCrop>false</ScaleCrop>
  <LinksUpToDate>false</LinksUpToDate>
  <CharactersWithSpaces>2684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2021-03-11T23:28:00Z</dcterms:created>
  <dc:creator>Windows 用户</dc:creator>
  <cp:lastModifiedBy>遇健不散</cp:lastModifiedBy>
  <cp:lastPrinted>2025-02-25T08:56:00Z</cp:lastPrinted>
  <dcterms:modified xsi:type="dcterms:W3CDTF">2025-04-08T08:01:15Z</dcterms:modified>
  <dc:title>教秘装备〔2021〕51号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6A5E04DAC1454A0B850B05F14FFDB2A8_13</vt:lpwstr>
  </property>
  <property fmtid="{D5CDD505-2E9C-101B-9397-08002B2CF9AE}" pid="4" name="KSOTemplateDocerSaveRecord">
    <vt:lpwstr>eyJoZGlkIjoiYzhkZWZmYzUzNTU0YTFiOTZlYTZhNzlmNzU1YjU2ZTIiLCJ1c2VySWQiOiIxMjExNjY3MTg0In0=</vt:lpwstr>
  </property>
</Properties>
</file>