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9B" w:rsidRDefault="00D93F9B" w:rsidP="00D93F9B">
      <w:pPr>
        <w:spacing w:line="590" w:lineRule="exact"/>
        <w:ind w:firstLineChars="0" w:firstLine="0"/>
      </w:pPr>
    </w:p>
    <w:p w:rsidR="00D93F9B" w:rsidRDefault="00D93F9B" w:rsidP="00D93F9B">
      <w:pPr>
        <w:spacing w:line="590" w:lineRule="exact"/>
        <w:ind w:firstLineChars="0" w:firstLine="0"/>
      </w:pPr>
    </w:p>
    <w:p w:rsidR="00D93F9B" w:rsidRDefault="00D93F9B" w:rsidP="00D93F9B">
      <w:pPr>
        <w:spacing w:line="59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D93F9B">
        <w:rPr>
          <w:rFonts w:ascii="方正小标宋_GBK" w:eastAsia="方正小标宋_GBK" w:hint="eastAsia"/>
          <w:sz w:val="44"/>
          <w:szCs w:val="44"/>
        </w:rPr>
        <w:t>关于2024年调整退休村干部基础养老金</w:t>
      </w:r>
    </w:p>
    <w:p w:rsidR="00D93F9B" w:rsidRPr="00D93F9B" w:rsidRDefault="00D93F9B" w:rsidP="00D93F9B">
      <w:pPr>
        <w:spacing w:line="59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D93F9B">
        <w:rPr>
          <w:rFonts w:ascii="方正小标宋_GBK" w:eastAsia="方正小标宋_GBK" w:hint="eastAsia"/>
          <w:sz w:val="44"/>
          <w:szCs w:val="44"/>
        </w:rPr>
        <w:t>的通知</w:t>
      </w:r>
    </w:p>
    <w:p w:rsidR="00D93F9B" w:rsidRDefault="00D93F9B" w:rsidP="00E67107">
      <w:pPr>
        <w:spacing w:line="590" w:lineRule="exact"/>
        <w:ind w:firstLine="640"/>
        <w:jc w:val="center"/>
        <w:rPr>
          <w:rFonts w:eastAsia="方正仿宋_GBK"/>
          <w:sz w:val="32"/>
          <w:szCs w:val="32"/>
        </w:rPr>
      </w:pPr>
      <w:r w:rsidRPr="00D93F9B">
        <w:rPr>
          <w:rFonts w:eastAsia="方正仿宋_GBK"/>
          <w:sz w:val="32"/>
          <w:szCs w:val="32"/>
        </w:rPr>
        <w:t>淮人社发〔</w:t>
      </w:r>
      <w:r w:rsidRPr="00D93F9B">
        <w:rPr>
          <w:rFonts w:eastAsia="方正仿宋_GBK"/>
          <w:sz w:val="32"/>
          <w:szCs w:val="32"/>
        </w:rPr>
        <w:t>2024</w:t>
      </w:r>
      <w:r w:rsidRPr="00D93F9B">
        <w:rPr>
          <w:rFonts w:eastAsia="方正仿宋_GBK"/>
          <w:sz w:val="32"/>
          <w:szCs w:val="32"/>
        </w:rPr>
        <w:t>〕</w:t>
      </w:r>
      <w:r w:rsidRPr="00D93F9B">
        <w:rPr>
          <w:rFonts w:eastAsia="方正仿宋_GBK"/>
          <w:sz w:val="32"/>
          <w:szCs w:val="32"/>
        </w:rPr>
        <w:t>59</w:t>
      </w:r>
      <w:r w:rsidRPr="00D93F9B">
        <w:rPr>
          <w:rFonts w:eastAsia="方正仿宋_GBK"/>
          <w:sz w:val="32"/>
          <w:szCs w:val="32"/>
        </w:rPr>
        <w:t>号</w:t>
      </w:r>
    </w:p>
    <w:p w:rsidR="00E67107" w:rsidRPr="00E67107" w:rsidRDefault="00E67107" w:rsidP="00E67107">
      <w:pPr>
        <w:spacing w:line="590" w:lineRule="exact"/>
        <w:ind w:firstLine="640"/>
        <w:jc w:val="center"/>
        <w:rPr>
          <w:rFonts w:eastAsia="方正仿宋_GBK"/>
          <w:sz w:val="32"/>
          <w:szCs w:val="32"/>
        </w:rPr>
      </w:pPr>
    </w:p>
    <w:p w:rsidR="00D93F9B" w:rsidRPr="00D93F9B" w:rsidRDefault="00D93F9B" w:rsidP="00E67107">
      <w:pPr>
        <w:spacing w:line="590" w:lineRule="exact"/>
        <w:ind w:firstLineChars="0" w:firstLine="0"/>
        <w:rPr>
          <w:rFonts w:ascii="方正仿宋_GBK" w:eastAsia="方正仿宋_GBK"/>
          <w:sz w:val="32"/>
          <w:szCs w:val="32"/>
        </w:rPr>
      </w:pPr>
      <w:r w:rsidRPr="00D93F9B">
        <w:rPr>
          <w:rFonts w:ascii="方正仿宋_GBK" w:eastAsia="方正仿宋_GBK" w:hint="eastAsia"/>
          <w:sz w:val="32"/>
          <w:szCs w:val="32"/>
        </w:rPr>
        <w:t xml:space="preserve">各区人社局、经开区社会发展局、高新区党政办，局属相关单位： </w:t>
      </w:r>
    </w:p>
    <w:p w:rsidR="00D93F9B" w:rsidRPr="005C08E1" w:rsidRDefault="00D93F9B" w:rsidP="00D93F9B">
      <w:pPr>
        <w:spacing w:line="590" w:lineRule="exact"/>
        <w:ind w:firstLine="640"/>
        <w:rPr>
          <w:rFonts w:eastAsia="方正仿宋_GBK"/>
          <w:sz w:val="32"/>
          <w:szCs w:val="32"/>
        </w:rPr>
      </w:pPr>
      <w:r w:rsidRPr="00D93F9B">
        <w:rPr>
          <w:rFonts w:ascii="方正仿宋_GBK" w:eastAsia="方正仿宋_GBK" w:hint="eastAsia"/>
          <w:sz w:val="32"/>
          <w:szCs w:val="32"/>
        </w:rPr>
        <w:t>为进一步做好村干部社会保障工作，提高村干部工作积极性，根据淮南市政府办公</w:t>
      </w:r>
      <w:r w:rsidRPr="005C08E1">
        <w:rPr>
          <w:rFonts w:eastAsia="方正仿宋_GBK"/>
          <w:sz w:val="32"/>
          <w:szCs w:val="32"/>
        </w:rPr>
        <w:t>室《关于在职村干部参加城镇企业职工基本养老保险有关事项的通知》（淮府办〔</w:t>
      </w:r>
      <w:r w:rsidRPr="005C08E1">
        <w:rPr>
          <w:rFonts w:eastAsia="方正仿宋_GBK"/>
          <w:sz w:val="32"/>
          <w:szCs w:val="32"/>
        </w:rPr>
        <w:t>2016</w:t>
      </w:r>
      <w:r w:rsidRPr="005C08E1">
        <w:rPr>
          <w:rFonts w:eastAsia="方正仿宋_GBK"/>
          <w:sz w:val="32"/>
          <w:szCs w:val="32"/>
        </w:rPr>
        <w:t>〕</w:t>
      </w:r>
      <w:r w:rsidRPr="005C08E1">
        <w:rPr>
          <w:rFonts w:eastAsia="方正仿宋_GBK"/>
          <w:sz w:val="32"/>
          <w:szCs w:val="32"/>
        </w:rPr>
        <w:t>160</w:t>
      </w:r>
      <w:r w:rsidRPr="005C08E1">
        <w:rPr>
          <w:rFonts w:eastAsia="方正仿宋_GBK"/>
          <w:sz w:val="32"/>
          <w:szCs w:val="32"/>
        </w:rPr>
        <w:t>号）文件精神，现将调整退休村干部基础养老金有关事项通知如下：</w:t>
      </w:r>
    </w:p>
    <w:p w:rsidR="00D93F9B" w:rsidRPr="005C08E1" w:rsidRDefault="00D93F9B" w:rsidP="00D93F9B">
      <w:pPr>
        <w:spacing w:line="590" w:lineRule="exact"/>
        <w:ind w:firstLine="640"/>
        <w:rPr>
          <w:rFonts w:ascii="黑体" w:eastAsia="黑体" w:hAnsi="黑体"/>
          <w:sz w:val="32"/>
          <w:szCs w:val="32"/>
        </w:rPr>
      </w:pPr>
      <w:r w:rsidRPr="005C08E1">
        <w:rPr>
          <w:rFonts w:ascii="黑体" w:eastAsia="黑体" w:hAnsi="黑体"/>
          <w:sz w:val="32"/>
          <w:szCs w:val="32"/>
        </w:rPr>
        <w:t>一、调整对象和时间</w:t>
      </w:r>
    </w:p>
    <w:p w:rsidR="00D93F9B" w:rsidRPr="005C08E1" w:rsidRDefault="00D93F9B" w:rsidP="00D93F9B">
      <w:pPr>
        <w:spacing w:line="590" w:lineRule="exact"/>
        <w:ind w:firstLine="640"/>
        <w:rPr>
          <w:rFonts w:eastAsia="方正仿宋_GBK"/>
          <w:sz w:val="32"/>
          <w:szCs w:val="32"/>
        </w:rPr>
      </w:pPr>
      <w:r w:rsidRPr="005C08E1">
        <w:rPr>
          <w:rFonts w:eastAsia="方正仿宋_GBK"/>
          <w:sz w:val="32"/>
          <w:szCs w:val="32"/>
        </w:rPr>
        <w:t>根据《关于印发</w:t>
      </w:r>
      <w:r w:rsidRPr="005C08E1">
        <w:rPr>
          <w:rFonts w:eastAsia="方正仿宋_GBK"/>
          <w:sz w:val="32"/>
          <w:szCs w:val="32"/>
        </w:rPr>
        <w:t>&lt;</w:t>
      </w:r>
      <w:r w:rsidRPr="005C08E1">
        <w:rPr>
          <w:rFonts w:eastAsia="方正仿宋_GBK"/>
          <w:sz w:val="32"/>
          <w:szCs w:val="32"/>
        </w:rPr>
        <w:t>淮南市村干部社会基本养老保险暂行办法</w:t>
      </w:r>
      <w:r w:rsidRPr="005C08E1">
        <w:rPr>
          <w:rFonts w:eastAsia="方正仿宋_GBK"/>
          <w:sz w:val="32"/>
          <w:szCs w:val="32"/>
        </w:rPr>
        <w:t>&gt;</w:t>
      </w:r>
      <w:r w:rsidRPr="005C08E1">
        <w:rPr>
          <w:rFonts w:eastAsia="方正仿宋_GBK"/>
          <w:sz w:val="32"/>
          <w:szCs w:val="32"/>
        </w:rPr>
        <w:t>的通知》（淮组字〔</w:t>
      </w:r>
      <w:r w:rsidRPr="005C08E1">
        <w:rPr>
          <w:rFonts w:eastAsia="方正仿宋_GBK"/>
          <w:sz w:val="32"/>
          <w:szCs w:val="32"/>
        </w:rPr>
        <w:t>2009</w:t>
      </w:r>
      <w:r w:rsidRPr="005C08E1">
        <w:rPr>
          <w:rFonts w:eastAsia="方正仿宋_GBK"/>
          <w:sz w:val="32"/>
          <w:szCs w:val="32"/>
        </w:rPr>
        <w:t>〕</w:t>
      </w:r>
      <w:r w:rsidRPr="005C08E1">
        <w:rPr>
          <w:rFonts w:eastAsia="方正仿宋_GBK"/>
          <w:sz w:val="32"/>
          <w:szCs w:val="32"/>
        </w:rPr>
        <w:t>18</w:t>
      </w:r>
      <w:r w:rsidRPr="005C08E1">
        <w:rPr>
          <w:rFonts w:eastAsia="方正仿宋_GBK"/>
          <w:sz w:val="32"/>
          <w:szCs w:val="32"/>
        </w:rPr>
        <w:t>号），已按规定办理待遇领取手续的人员，调整后的待遇从</w:t>
      </w:r>
      <w:r w:rsidRPr="005C08E1">
        <w:rPr>
          <w:rFonts w:eastAsia="方正仿宋_GBK"/>
          <w:sz w:val="32"/>
          <w:szCs w:val="32"/>
        </w:rPr>
        <w:t>2024</w:t>
      </w:r>
      <w:r w:rsidRPr="005C08E1">
        <w:rPr>
          <w:rFonts w:eastAsia="方正仿宋_GBK"/>
          <w:sz w:val="32"/>
          <w:szCs w:val="32"/>
        </w:rPr>
        <w:t>年</w:t>
      </w:r>
      <w:r w:rsidRPr="005C08E1">
        <w:rPr>
          <w:rFonts w:eastAsia="方正仿宋_GBK"/>
          <w:sz w:val="32"/>
          <w:szCs w:val="32"/>
        </w:rPr>
        <w:t>1</w:t>
      </w:r>
      <w:r w:rsidRPr="005C08E1">
        <w:rPr>
          <w:rFonts w:eastAsia="方正仿宋_GBK"/>
          <w:sz w:val="32"/>
          <w:szCs w:val="32"/>
        </w:rPr>
        <w:t>月</w:t>
      </w:r>
      <w:r w:rsidRPr="005C08E1">
        <w:rPr>
          <w:rFonts w:eastAsia="方正仿宋_GBK"/>
          <w:sz w:val="32"/>
          <w:szCs w:val="32"/>
        </w:rPr>
        <w:t>1</w:t>
      </w:r>
      <w:r w:rsidRPr="005C08E1">
        <w:rPr>
          <w:rFonts w:eastAsia="方正仿宋_GBK"/>
          <w:sz w:val="32"/>
          <w:szCs w:val="32"/>
        </w:rPr>
        <w:t>日起执行。</w:t>
      </w:r>
    </w:p>
    <w:p w:rsidR="00D93F9B" w:rsidRPr="005C08E1" w:rsidRDefault="00D93F9B" w:rsidP="00D93F9B">
      <w:pPr>
        <w:spacing w:line="590" w:lineRule="exact"/>
        <w:ind w:firstLine="640"/>
        <w:rPr>
          <w:rFonts w:ascii="黑体" w:eastAsia="黑体" w:hAnsi="黑体"/>
          <w:sz w:val="32"/>
          <w:szCs w:val="32"/>
        </w:rPr>
      </w:pPr>
      <w:r w:rsidRPr="005C08E1">
        <w:rPr>
          <w:rFonts w:ascii="黑体" w:eastAsia="黑体" w:hAnsi="黑体"/>
          <w:sz w:val="32"/>
          <w:szCs w:val="32"/>
        </w:rPr>
        <w:t>二、调整办法</w:t>
      </w:r>
    </w:p>
    <w:p w:rsidR="00D93F9B" w:rsidRPr="005C08E1" w:rsidRDefault="00D93F9B" w:rsidP="00D93F9B">
      <w:pPr>
        <w:spacing w:line="590" w:lineRule="exact"/>
        <w:ind w:firstLine="640"/>
        <w:rPr>
          <w:rFonts w:eastAsia="方正仿宋_GBK"/>
          <w:sz w:val="32"/>
          <w:szCs w:val="32"/>
        </w:rPr>
      </w:pPr>
      <w:r w:rsidRPr="005C08E1">
        <w:rPr>
          <w:rFonts w:eastAsia="方正仿宋_GBK"/>
          <w:sz w:val="32"/>
          <w:szCs w:val="32"/>
        </w:rPr>
        <w:t>2023</w:t>
      </w:r>
      <w:r w:rsidRPr="005C08E1">
        <w:rPr>
          <w:rFonts w:eastAsia="方正仿宋_GBK"/>
          <w:sz w:val="32"/>
          <w:szCs w:val="32"/>
        </w:rPr>
        <w:t>年</w:t>
      </w:r>
      <w:r w:rsidRPr="005C08E1">
        <w:rPr>
          <w:rFonts w:eastAsia="方正仿宋_GBK"/>
          <w:sz w:val="32"/>
          <w:szCs w:val="32"/>
        </w:rPr>
        <w:t>12</w:t>
      </w:r>
      <w:r w:rsidRPr="005C08E1">
        <w:rPr>
          <w:rFonts w:eastAsia="方正仿宋_GBK"/>
          <w:sz w:val="32"/>
          <w:szCs w:val="32"/>
        </w:rPr>
        <w:t>月份村干部基本养老金平均</w:t>
      </w:r>
      <w:r w:rsidRPr="00D93F9B">
        <w:rPr>
          <w:rFonts w:ascii="方正仿宋_GBK" w:eastAsia="方正仿宋_GBK" w:hint="eastAsia"/>
          <w:sz w:val="32"/>
          <w:szCs w:val="32"/>
        </w:rPr>
        <w:t>水平为</w:t>
      </w:r>
      <w:r w:rsidRPr="005C08E1">
        <w:rPr>
          <w:rFonts w:eastAsia="方正仿宋_GBK"/>
          <w:sz w:val="32"/>
          <w:szCs w:val="32"/>
        </w:rPr>
        <w:t>672.73</w:t>
      </w:r>
      <w:r w:rsidRPr="005C08E1">
        <w:rPr>
          <w:rFonts w:eastAsia="方正仿宋_GBK"/>
          <w:sz w:val="32"/>
          <w:szCs w:val="32"/>
        </w:rPr>
        <w:t>元，参照我省</w:t>
      </w:r>
      <w:r w:rsidRPr="005C08E1">
        <w:rPr>
          <w:rFonts w:eastAsia="方正仿宋_GBK"/>
          <w:sz w:val="32"/>
          <w:szCs w:val="32"/>
        </w:rPr>
        <w:t>2024</w:t>
      </w:r>
      <w:r w:rsidRPr="005C08E1">
        <w:rPr>
          <w:rFonts w:eastAsia="方正仿宋_GBK"/>
          <w:sz w:val="32"/>
          <w:szCs w:val="32"/>
        </w:rPr>
        <w:t>年退休人员基本养老金调整比例</w:t>
      </w:r>
      <w:r w:rsidRPr="005C08E1">
        <w:rPr>
          <w:rFonts w:eastAsia="方正仿宋_GBK"/>
          <w:sz w:val="32"/>
          <w:szCs w:val="32"/>
        </w:rPr>
        <w:t>3%</w:t>
      </w:r>
      <w:r w:rsidRPr="005C08E1">
        <w:rPr>
          <w:rFonts w:eastAsia="方正仿宋_GBK"/>
          <w:sz w:val="32"/>
          <w:szCs w:val="32"/>
        </w:rPr>
        <w:t>确定基础养老金的调整比例，每人每月增加</w:t>
      </w:r>
      <w:r w:rsidRPr="005C08E1">
        <w:rPr>
          <w:rFonts w:eastAsia="方正仿宋_GBK"/>
          <w:sz w:val="32"/>
          <w:szCs w:val="32"/>
        </w:rPr>
        <w:t>20.2</w:t>
      </w:r>
      <w:r w:rsidRPr="005C08E1">
        <w:rPr>
          <w:rFonts w:eastAsia="方正仿宋_GBK"/>
          <w:sz w:val="32"/>
          <w:szCs w:val="32"/>
        </w:rPr>
        <w:t>元，调整后基础养老金由目前每人每月</w:t>
      </w:r>
      <w:r w:rsidRPr="005C08E1">
        <w:rPr>
          <w:rFonts w:eastAsia="方正仿宋_GBK"/>
          <w:sz w:val="32"/>
          <w:szCs w:val="32"/>
        </w:rPr>
        <w:t>507</w:t>
      </w:r>
      <w:r w:rsidRPr="005C08E1">
        <w:rPr>
          <w:rFonts w:eastAsia="方正仿宋_GBK"/>
          <w:sz w:val="32"/>
          <w:szCs w:val="32"/>
        </w:rPr>
        <w:t>元增加到</w:t>
      </w:r>
      <w:r w:rsidRPr="005C08E1">
        <w:rPr>
          <w:rFonts w:eastAsia="方正仿宋_GBK"/>
          <w:sz w:val="32"/>
          <w:szCs w:val="32"/>
        </w:rPr>
        <w:t>528</w:t>
      </w:r>
      <w:r w:rsidRPr="005C08E1">
        <w:rPr>
          <w:rFonts w:eastAsia="方正仿宋_GBK"/>
          <w:sz w:val="32"/>
          <w:szCs w:val="32"/>
        </w:rPr>
        <w:t>元（见分进元）。</w:t>
      </w:r>
    </w:p>
    <w:p w:rsidR="00D93F9B" w:rsidRPr="00821A46" w:rsidRDefault="003537FA" w:rsidP="00D93F9B">
      <w:pPr>
        <w:spacing w:line="59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pict>
          <v:line id="_x0000_s1026" style="position:absolute;left:0;text-align:left;flip:y;z-index:251660288;mso-position-horizontal-relative:page;mso-position-vertical-relative:page" from="76.8pt,739.55pt" to="515.05pt,739.55pt" o:gfxdata="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t1kANoAAAAOAQAADwAAAAAAAAABACAAAAAiAAAAZHJzL2Rvd25y&#10;ZXYueG1sUEsBAhQAFAAAAAgAh07iQCgaBb78AQAA7gMAAA4AAAAAAAAAAQAgAAAAKQEAAGRycy9l&#10;Mm9Eb2MueG1sUEsFBgAAAAAGAAYAWQEAAJcFAAAAAA==&#10;" strokeweight=".2mm">
            <w10:wrap anchorx="page" anchory="page"/>
          </v:line>
        </w:pict>
      </w:r>
      <w:r w:rsidR="00D93F9B" w:rsidRPr="00821A46">
        <w:rPr>
          <w:rFonts w:ascii="黑体" w:eastAsia="黑体" w:hAnsi="黑体" w:hint="eastAsia"/>
          <w:sz w:val="32"/>
          <w:szCs w:val="32"/>
        </w:rPr>
        <w:t>三、资金来源</w:t>
      </w: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  <w:r w:rsidRPr="00D93F9B">
        <w:rPr>
          <w:rFonts w:ascii="方正仿宋_GBK" w:eastAsia="方正仿宋_GBK" w:hint="eastAsia"/>
          <w:sz w:val="32"/>
          <w:szCs w:val="32"/>
        </w:rPr>
        <w:t>调整所需资金按现行渠道列支。</w:t>
      </w:r>
    </w:p>
    <w:p w:rsidR="00D93F9B" w:rsidRPr="00821A46" w:rsidRDefault="00D93F9B" w:rsidP="00D93F9B">
      <w:pPr>
        <w:spacing w:line="590" w:lineRule="exact"/>
        <w:ind w:firstLine="640"/>
        <w:rPr>
          <w:rFonts w:ascii="黑体" w:eastAsia="黑体" w:hAnsi="黑体"/>
          <w:sz w:val="32"/>
          <w:szCs w:val="32"/>
        </w:rPr>
      </w:pPr>
      <w:r w:rsidRPr="00821A46">
        <w:rPr>
          <w:rFonts w:ascii="黑体" w:eastAsia="黑体" w:hAnsi="黑体" w:hint="eastAsia"/>
          <w:sz w:val="32"/>
          <w:szCs w:val="32"/>
        </w:rPr>
        <w:t>四、组织实施</w:t>
      </w: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  <w:r w:rsidRPr="00D93F9B">
        <w:rPr>
          <w:rFonts w:ascii="方正仿宋_GBK" w:eastAsia="方正仿宋_GBK" w:hint="eastAsia"/>
          <w:sz w:val="32"/>
          <w:szCs w:val="32"/>
        </w:rPr>
        <w:t>调整退休村干部养老金，体现了市委、市政府对农村基层组织建设的重视和对退休村干部生活的关心，各相关单位、各区人社部门要高度重视、加大宣传、抓紧实施。</w:t>
      </w: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</w:p>
    <w:p w:rsidR="00D93F9B" w:rsidRPr="00D93F9B" w:rsidRDefault="00D93F9B" w:rsidP="00D93F9B">
      <w:pPr>
        <w:spacing w:line="590" w:lineRule="exact"/>
        <w:ind w:firstLine="640"/>
        <w:rPr>
          <w:rFonts w:ascii="方正仿宋_GBK" w:eastAsia="方正仿宋_GBK"/>
          <w:sz w:val="32"/>
          <w:szCs w:val="32"/>
        </w:rPr>
      </w:pPr>
    </w:p>
    <w:p w:rsidR="00E67107" w:rsidRDefault="00D93F9B" w:rsidP="00E67107">
      <w:pPr>
        <w:spacing w:line="590" w:lineRule="exact"/>
        <w:ind w:right="640" w:firstLine="640"/>
        <w:jc w:val="right"/>
        <w:rPr>
          <w:rFonts w:ascii="方正仿宋_GBK" w:eastAsia="方正仿宋_GBK"/>
          <w:sz w:val="32"/>
          <w:szCs w:val="32"/>
        </w:rPr>
      </w:pPr>
      <w:r w:rsidRPr="00D93F9B">
        <w:rPr>
          <w:rFonts w:ascii="方正仿宋_GBK" w:eastAsia="方正仿宋_GBK" w:hint="eastAsia"/>
          <w:sz w:val="32"/>
          <w:szCs w:val="32"/>
        </w:rPr>
        <w:t>淮南市人力资源和社会保障局</w:t>
      </w:r>
    </w:p>
    <w:p w:rsidR="00D93F9B" w:rsidRPr="00E67107" w:rsidRDefault="00E67107" w:rsidP="00E67107">
      <w:pPr>
        <w:spacing w:line="590" w:lineRule="exact"/>
        <w:ind w:right="1280" w:firstLine="640"/>
        <w:jc w:val="center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</w:t>
      </w:r>
      <w:r w:rsidRPr="00E67107">
        <w:rPr>
          <w:rFonts w:eastAsia="方正仿宋_GBK"/>
          <w:sz w:val="32"/>
          <w:szCs w:val="32"/>
        </w:rPr>
        <w:t xml:space="preserve">  </w:t>
      </w:r>
      <w:r w:rsidR="00D93F9B" w:rsidRPr="00E67107">
        <w:rPr>
          <w:rFonts w:eastAsia="方正仿宋_GBK"/>
          <w:sz w:val="32"/>
          <w:szCs w:val="32"/>
        </w:rPr>
        <w:t>2024</w:t>
      </w:r>
      <w:r w:rsidR="00D93F9B" w:rsidRPr="00E67107">
        <w:rPr>
          <w:rFonts w:eastAsia="方正仿宋_GBK"/>
          <w:sz w:val="32"/>
          <w:szCs w:val="32"/>
        </w:rPr>
        <w:t>年</w:t>
      </w:r>
      <w:r w:rsidR="00D93F9B" w:rsidRPr="00E67107">
        <w:rPr>
          <w:rFonts w:eastAsia="方正仿宋_GBK"/>
          <w:sz w:val="32"/>
          <w:szCs w:val="32"/>
        </w:rPr>
        <w:t>7</w:t>
      </w:r>
      <w:r w:rsidR="00D93F9B" w:rsidRPr="00E67107">
        <w:rPr>
          <w:rFonts w:eastAsia="方正仿宋_GBK"/>
          <w:sz w:val="32"/>
          <w:szCs w:val="32"/>
        </w:rPr>
        <w:t>月</w:t>
      </w:r>
      <w:r w:rsidR="00D93F9B" w:rsidRPr="00E67107">
        <w:rPr>
          <w:rFonts w:eastAsia="方正仿宋_GBK"/>
          <w:sz w:val="32"/>
          <w:szCs w:val="32"/>
        </w:rPr>
        <w:t>26</w:t>
      </w:r>
      <w:r w:rsidR="00D93F9B" w:rsidRPr="00E67107">
        <w:rPr>
          <w:rFonts w:eastAsia="方正仿宋_GBK"/>
          <w:sz w:val="32"/>
          <w:szCs w:val="32"/>
        </w:rPr>
        <w:t>日</w:t>
      </w:r>
    </w:p>
    <w:p w:rsidR="00D93F9B" w:rsidRPr="00D93F9B" w:rsidRDefault="00D93F9B" w:rsidP="00D93F9B">
      <w:pPr>
        <w:ind w:left="400" w:firstLineChars="0" w:firstLine="0"/>
        <w:rPr>
          <w:rFonts w:ascii="方正仿宋_GBK" w:eastAsia="方正仿宋_GBK"/>
          <w:sz w:val="32"/>
          <w:szCs w:val="32"/>
        </w:rPr>
      </w:pPr>
    </w:p>
    <w:p w:rsidR="00D63EE1" w:rsidRPr="00D93F9B" w:rsidRDefault="00D63EE1" w:rsidP="00D93F9B">
      <w:pPr>
        <w:ind w:left="400" w:firstLineChars="0" w:firstLine="0"/>
        <w:rPr>
          <w:rFonts w:ascii="方正仿宋_GBK" w:eastAsia="方正仿宋_GBK"/>
          <w:sz w:val="32"/>
          <w:szCs w:val="32"/>
        </w:rPr>
      </w:pPr>
    </w:p>
    <w:p w:rsidR="00040CF5" w:rsidRDefault="00040CF5" w:rsidP="00D93F9B">
      <w:pPr>
        <w:ind w:firstLine="400"/>
      </w:pPr>
    </w:p>
    <w:sectPr w:rsidR="00040CF5" w:rsidSect="00001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2" w:right="1474" w:bottom="1848" w:left="1587" w:header="851" w:footer="96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6C" w:rsidRDefault="00EC5F6C" w:rsidP="00D93F9B">
      <w:pPr>
        <w:ind w:firstLine="400"/>
      </w:pPr>
      <w:r>
        <w:separator/>
      </w:r>
    </w:p>
  </w:endnote>
  <w:endnote w:type="continuationSeparator" w:id="0">
    <w:p w:rsidR="00EC5F6C" w:rsidRDefault="00EC5F6C" w:rsidP="00D93F9B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52" w:rsidRDefault="00586E52" w:rsidP="00586E52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60" w:rsidRDefault="003537FA" w:rsidP="00D93F9B">
    <w:pPr>
      <w:pStyle w:val="a4"/>
      <w:ind w:leftChars="2280" w:left="4560" w:firstLineChars="2000" w:firstLine="6400"/>
      <w:rPr>
        <w:rFonts w:eastAsia="仿宋"/>
        <w:sz w:val="32"/>
        <w:szCs w:val="48"/>
      </w:rPr>
    </w:pPr>
    <w:r w:rsidRPr="003537FA">
      <w:rPr>
        <w:noProof/>
        <w:sz w:val="32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04.8pt;margin-top:0;width:2in;height:2in;z-index:25166131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<v:textbox style="mso-fit-shape-to-text:t" inset="0,0,0,0">
            <w:txbxContent>
              <w:p w:rsidR="00252760" w:rsidRDefault="003537FA" w:rsidP="00D93F9B">
                <w:pPr>
                  <w:pStyle w:val="a3"/>
                  <w:ind w:firstLine="560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63EE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86E52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D63EE1">
      <w:rPr>
        <w:rFonts w:eastAsia="仿宋" w:hint="eastAsia"/>
        <w:sz w:val="32"/>
        <w:szCs w:val="48"/>
      </w:rPr>
      <w:t xml:space="preserve">  </w:t>
    </w:r>
  </w:p>
  <w:p w:rsidR="00252760" w:rsidRDefault="003537FA" w:rsidP="00D93F9B">
    <w:pPr>
      <w:pStyle w:val="a4"/>
      <w:ind w:leftChars="1879" w:left="3758" w:firstLineChars="2000" w:firstLine="6400"/>
      <w:rPr>
        <w:rFonts w:ascii="宋体" w:hAnsi="宋体" w:cs="宋体"/>
        <w:b/>
        <w:bCs/>
        <w:color w:val="005192"/>
        <w:sz w:val="28"/>
        <w:szCs w:val="44"/>
      </w:rPr>
    </w:pPr>
    <w:r w:rsidRPr="003537FA">
      <w:rPr>
        <w:rFonts w:ascii="Calibri" w:hAnsi="Calibri"/>
        <w:noProof/>
        <w:color w:val="FAFAFA"/>
        <w:sz w:val="32"/>
        <w:szCs w:val="24"/>
      </w:rPr>
      <w:pict>
        <v:line id="直接连接符 4" o:spid="_x0000_s2049" style="position:absolute;left:0;text-align:left;z-index:251660288;visibility:visibl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" strokecolor="#005192" strokeweight="1.75pt"/>
      </w:pict>
    </w:r>
    <w:r w:rsidR="00D63EE1">
      <w:rPr>
        <w:rFonts w:ascii="宋体" w:hAnsi="宋体" w:cs="宋体" w:hint="eastAsia"/>
        <w:b/>
        <w:bCs/>
        <w:color w:val="005192"/>
        <w:sz w:val="28"/>
        <w:szCs w:val="44"/>
      </w:rPr>
      <w:t xml:space="preserve">淮淮南市人力资源和社会保障局发布     </w:t>
    </w:r>
  </w:p>
  <w:p w:rsidR="00252760" w:rsidRDefault="00EC5F6C" w:rsidP="00D93F9B">
    <w:pPr>
      <w:pStyle w:val="a4"/>
      <w:wordWrap w:val="0"/>
      <w:ind w:leftChars="2280" w:left="4560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52" w:rsidRDefault="00586E52" w:rsidP="00586E52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6C" w:rsidRDefault="00EC5F6C" w:rsidP="00D93F9B">
      <w:pPr>
        <w:ind w:firstLine="400"/>
      </w:pPr>
      <w:r>
        <w:separator/>
      </w:r>
    </w:p>
  </w:footnote>
  <w:footnote w:type="continuationSeparator" w:id="0">
    <w:p w:rsidR="00EC5F6C" w:rsidRDefault="00EC5F6C" w:rsidP="00D93F9B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52" w:rsidRDefault="00586E52" w:rsidP="00586E5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60" w:rsidRDefault="003537FA" w:rsidP="00D93F9B">
    <w:pPr>
      <w:pStyle w:val="a4"/>
      <w:ind w:firstLine="643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noProof/>
        <w:color w:val="005192"/>
        <w:sz w:val="32"/>
      </w:rPr>
      <w:pict>
        <v:line id="直接连接符 2" o:spid="_x0000_s2051" style="position:absolute;left:0;text-align:left;z-index:251659264;visibility:visible" from="-.25pt,54.35pt" to="442.3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" strokecolor="#005192" strokeweight="1.75pt"/>
      </w:pict>
    </w:r>
  </w:p>
  <w:p w:rsidR="00252760" w:rsidRDefault="00D63EE1" w:rsidP="00D93F9B">
    <w:pPr>
      <w:pStyle w:val="a4"/>
      <w:ind w:firstLine="643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7975" cy="307975"/>
          <wp:effectExtent l="0" t="0" r="15875" b="15875"/>
          <wp:docPr id="3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  <a:noFill/>
                  <a:ln w="100000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</w:rPr>
      <w:t>淮南市人力资源和社会保障局行政规范性文件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52" w:rsidRDefault="00586E52" w:rsidP="00586E52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EE1"/>
    <w:rsid w:val="00001BAE"/>
    <w:rsid w:val="00040CF5"/>
    <w:rsid w:val="000D5E03"/>
    <w:rsid w:val="003537FA"/>
    <w:rsid w:val="00586E52"/>
    <w:rsid w:val="005C08E1"/>
    <w:rsid w:val="00665C43"/>
    <w:rsid w:val="00821A46"/>
    <w:rsid w:val="008B36D7"/>
    <w:rsid w:val="00947909"/>
    <w:rsid w:val="00984AC1"/>
    <w:rsid w:val="00AC7D1F"/>
    <w:rsid w:val="00D63EE1"/>
    <w:rsid w:val="00D93F9B"/>
    <w:rsid w:val="00E67107"/>
    <w:rsid w:val="00EC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F9B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63EE1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D63EE1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qFormat/>
    <w:rsid w:val="00D63E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D63EE1"/>
    <w:rPr>
      <w:rFonts w:ascii="Calibri" w:eastAsia="宋体" w:hAnsi="Calibri" w:cs="Times New Roman"/>
      <w:sz w:val="18"/>
      <w:szCs w:val="24"/>
    </w:rPr>
  </w:style>
  <w:style w:type="character" w:styleId="a5">
    <w:name w:val="Strong"/>
    <w:basedOn w:val="a0"/>
    <w:qFormat/>
    <w:rsid w:val="00D63EE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0D5E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5E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cp:lastPrinted>2024-08-05T03:08:00Z</cp:lastPrinted>
  <dcterms:created xsi:type="dcterms:W3CDTF">2024-12-20T08:05:00Z</dcterms:created>
  <dcterms:modified xsi:type="dcterms:W3CDTF">2024-12-26T01:07:00Z</dcterms:modified>
</cp:coreProperties>
</file>